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51" w:type="pct"/>
        <w:tblInd w:w="-284" w:type="dxa"/>
        <w:tblLook w:val="01E0" w:firstRow="1" w:lastRow="1" w:firstColumn="1" w:lastColumn="1" w:noHBand="0" w:noVBand="0"/>
      </w:tblPr>
      <w:tblGrid>
        <w:gridCol w:w="3828"/>
        <w:gridCol w:w="5699"/>
      </w:tblGrid>
      <w:tr w:rsidR="00D5392F" w:rsidRPr="00D5392F" w:rsidTr="00D5392F">
        <w:tc>
          <w:tcPr>
            <w:tcW w:w="2009" w:type="pct"/>
          </w:tcPr>
          <w:p w:rsidR="00D5392F" w:rsidRPr="00D5392F" w:rsidRDefault="00D5392F" w:rsidP="00D5392F">
            <w:pPr>
              <w:spacing w:after="0" w:line="240" w:lineRule="auto"/>
              <w:jc w:val="center"/>
              <w:rPr>
                <w:rFonts w:ascii="Times New Roman" w:eastAsia="Times New Roman" w:hAnsi="Times New Roman" w:cs="Times New Roman"/>
                <w:bCs/>
                <w:sz w:val="26"/>
                <w:szCs w:val="26"/>
              </w:rPr>
            </w:pPr>
            <w:r w:rsidRPr="00D5392F">
              <w:rPr>
                <w:rFonts w:ascii="Times New Roman" w:eastAsia="Times New Roman" w:hAnsi="Times New Roman" w:cs="Times New Roman"/>
                <w:bCs/>
                <w:sz w:val="26"/>
                <w:szCs w:val="26"/>
              </w:rPr>
              <w:t>SỞ Y TẾ BẮC NINH</w:t>
            </w:r>
          </w:p>
          <w:p w:rsidR="00D5392F" w:rsidRPr="00D5392F" w:rsidRDefault="00D5392F" w:rsidP="00D5392F">
            <w:pPr>
              <w:spacing w:after="0" w:line="240" w:lineRule="auto"/>
              <w:jc w:val="center"/>
              <w:rPr>
                <w:rFonts w:ascii="Times New Roman" w:eastAsia="Times New Roman" w:hAnsi="Times New Roman" w:cs="Times New Roman"/>
                <w:b/>
                <w:bCs/>
                <w:sz w:val="26"/>
                <w:szCs w:val="26"/>
              </w:rPr>
            </w:pPr>
            <w:r w:rsidRPr="00D5392F">
              <w:rPr>
                <w:rFonts w:ascii="Times New Roman" w:eastAsia="Times New Roman" w:hAnsi="Times New Roman" w:cs="Times New Roman"/>
                <w:b/>
                <w:bCs/>
                <w:sz w:val="26"/>
                <w:szCs w:val="26"/>
              </w:rPr>
              <w:t>TRUNG TÂM KIỂM SOÁT BỆNH TẬT</w:t>
            </w:r>
          </w:p>
          <w:p w:rsidR="00D5392F" w:rsidRPr="00D5392F" w:rsidRDefault="00D5392F" w:rsidP="00D5392F">
            <w:pPr>
              <w:spacing w:after="0" w:line="240" w:lineRule="auto"/>
              <w:jc w:val="center"/>
              <w:rPr>
                <w:rFonts w:ascii="Times New Roman" w:eastAsia="Times New Roman" w:hAnsi="Times New Roman" w:cs="Times New Roman"/>
                <w:sz w:val="26"/>
                <w:szCs w:val="26"/>
                <w:vertAlign w:val="superscript"/>
              </w:rPr>
            </w:pPr>
            <w:r w:rsidRPr="00D5392F">
              <w:rPr>
                <w:rFonts w:ascii="Times New Roman" w:eastAsia="Times New Roman" w:hAnsi="Times New Roman" w:cs="Times New Roman"/>
                <w:noProof/>
                <w:sz w:val="26"/>
                <w:szCs w:val="26"/>
                <w:vertAlign w:val="superscript"/>
              </w:rPr>
              <mc:AlternateContent>
                <mc:Choice Requires="wps">
                  <w:drawing>
                    <wp:anchor distT="0" distB="0" distL="114300" distR="114300" simplePos="0" relativeHeight="251659264" behindDoc="0" locked="0" layoutInCell="1" allowOverlap="1">
                      <wp:simplePos x="0" y="0"/>
                      <wp:positionH relativeFrom="column">
                        <wp:posOffset>716915</wp:posOffset>
                      </wp:positionH>
                      <wp:positionV relativeFrom="paragraph">
                        <wp:posOffset>13335</wp:posOffset>
                      </wp:positionV>
                      <wp:extent cx="800100" cy="0"/>
                      <wp:effectExtent l="6350" t="8890" r="12700" b="1016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97EB19" id="_x0000_t32" coordsize="21600,21600" o:spt="32" o:oned="t" path="m,l21600,21600e" filled="f">
                      <v:path arrowok="t" fillok="f" o:connecttype="none"/>
                      <o:lock v:ext="edit" shapetype="t"/>
                    </v:shapetype>
                    <v:shape id="Straight Arrow Connector 4" o:spid="_x0000_s1026" type="#_x0000_t32" style="position:absolute;margin-left:56.45pt;margin-top:1.05pt;width:6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"/>
                  </w:pict>
                </mc:Fallback>
              </mc:AlternateContent>
            </w:r>
          </w:p>
          <w:p w:rsidR="00D5392F" w:rsidRPr="00D5392F" w:rsidRDefault="00D5392F" w:rsidP="00D5392F">
            <w:pPr>
              <w:spacing w:after="0" w:line="240" w:lineRule="auto"/>
              <w:jc w:val="center"/>
              <w:rPr>
                <w:rFonts w:ascii="Times New Roman" w:eastAsia="Times New Roman" w:hAnsi="Times New Roman" w:cs="Times New Roman"/>
                <w:sz w:val="24"/>
                <w:szCs w:val="26"/>
              </w:rPr>
            </w:pPr>
            <w:r w:rsidRPr="00D5392F">
              <w:rPr>
                <w:rFonts w:ascii="Times New Roman" w:eastAsia="Times New Roman" w:hAnsi="Times New Roman" w:cs="Times New Roman"/>
                <w:sz w:val="24"/>
                <w:szCs w:val="26"/>
              </w:rPr>
              <w:t>Số:            /TTKSBT-SKMT</w:t>
            </w:r>
          </w:p>
          <w:p w:rsidR="00D5392F" w:rsidRPr="00D5392F" w:rsidRDefault="00D5392F" w:rsidP="00F81B71">
            <w:pPr>
              <w:spacing w:after="0" w:line="240" w:lineRule="auto"/>
              <w:jc w:val="center"/>
              <w:rPr>
                <w:rFonts w:ascii="Times New Roman" w:eastAsia="Times New Roman" w:hAnsi="Times New Roman" w:cs="Times New Roman"/>
                <w:sz w:val="25"/>
                <w:szCs w:val="25"/>
              </w:rPr>
            </w:pPr>
            <w:r w:rsidRPr="00D5392F">
              <w:rPr>
                <w:rFonts w:ascii="Times New Roman" w:eastAsia="Times New Roman" w:hAnsi="Times New Roman" w:cs="Times New Roman"/>
                <w:sz w:val="25"/>
                <w:szCs w:val="25"/>
              </w:rPr>
              <w:t>V/v: đề nghị cung cấp báo giá dịch vụ “T</w:t>
            </w:r>
            <w:r w:rsidRPr="00D5392F">
              <w:rPr>
                <w:rFonts w:ascii="Times New Roman" w:eastAsia="Times New Roman" w:hAnsi="Times New Roman" w:cs="Times New Roman"/>
                <w:color w:val="000000"/>
                <w:sz w:val="25"/>
                <w:szCs w:val="25"/>
                <w:lang w:val="nl-NL"/>
              </w:rPr>
              <w:t>hử nghiệm mẫu nước phục vụ công tác ngoại kiểm chất lượng nước sạch sử dụng cho mục đích sinh hoạt năm 202</w:t>
            </w:r>
            <w:r w:rsidR="00F81B71">
              <w:rPr>
                <w:rFonts w:ascii="Times New Roman" w:eastAsia="Times New Roman" w:hAnsi="Times New Roman" w:cs="Times New Roman"/>
                <w:color w:val="000000"/>
                <w:sz w:val="25"/>
                <w:szCs w:val="25"/>
                <w:lang w:val="nl-NL"/>
              </w:rPr>
              <w:t>5</w:t>
            </w:r>
            <w:r w:rsidRPr="00D5392F">
              <w:rPr>
                <w:rFonts w:ascii="Times New Roman" w:eastAsia="Times New Roman" w:hAnsi="Times New Roman" w:cs="Times New Roman"/>
                <w:color w:val="000000"/>
                <w:sz w:val="25"/>
                <w:szCs w:val="25"/>
                <w:lang w:val="nl-NL"/>
              </w:rPr>
              <w:t>”</w:t>
            </w:r>
          </w:p>
        </w:tc>
        <w:tc>
          <w:tcPr>
            <w:tcW w:w="2991" w:type="pct"/>
          </w:tcPr>
          <w:p w:rsidR="00D5392F" w:rsidRPr="00D5392F" w:rsidRDefault="00D5392F" w:rsidP="00D5392F">
            <w:pPr>
              <w:spacing w:after="0" w:line="240" w:lineRule="auto"/>
              <w:jc w:val="center"/>
              <w:rPr>
                <w:rFonts w:ascii="Times New Roman" w:eastAsia="Times New Roman" w:hAnsi="Times New Roman" w:cs="Times New Roman"/>
                <w:b/>
                <w:bCs/>
                <w:sz w:val="26"/>
                <w:szCs w:val="26"/>
              </w:rPr>
            </w:pPr>
            <w:r w:rsidRPr="00D5392F">
              <w:rPr>
                <w:rFonts w:ascii="Times New Roman" w:eastAsia="Times New Roman" w:hAnsi="Times New Roman" w:cs="Times New Roman"/>
                <w:b/>
                <w:bCs/>
                <w:sz w:val="26"/>
                <w:szCs w:val="26"/>
              </w:rPr>
              <w:t>CỘNG HOÀ XÃ HỘI CHỦ NGHĨA VIỆT NAM</w:t>
            </w:r>
          </w:p>
          <w:p w:rsidR="00D5392F" w:rsidRPr="00D5392F" w:rsidRDefault="00D5392F" w:rsidP="00D5392F">
            <w:pPr>
              <w:spacing w:after="0" w:line="240" w:lineRule="auto"/>
              <w:jc w:val="center"/>
              <w:rPr>
                <w:rFonts w:ascii="Times New Roman" w:eastAsia="Times New Roman" w:hAnsi="Times New Roman" w:cs="Times New Roman"/>
                <w:b/>
                <w:bCs/>
                <w:sz w:val="28"/>
                <w:szCs w:val="26"/>
              </w:rPr>
            </w:pPr>
            <w:r w:rsidRPr="00D5392F">
              <w:rPr>
                <w:rFonts w:ascii="Times New Roman" w:eastAsia="Times New Roman" w:hAnsi="Times New Roman" w:cs="Times New Roman"/>
                <w:b/>
                <w:bCs/>
                <w:sz w:val="28"/>
                <w:szCs w:val="26"/>
              </w:rPr>
              <w:t>Độc lập - Tự do - Hạnh phúc</w:t>
            </w:r>
          </w:p>
          <w:p w:rsidR="00D5392F" w:rsidRPr="00D5392F" w:rsidRDefault="00D5392F" w:rsidP="00D5392F">
            <w:pPr>
              <w:spacing w:after="0" w:line="240" w:lineRule="auto"/>
              <w:jc w:val="center"/>
              <w:rPr>
                <w:rFonts w:ascii="Times New Roman" w:eastAsia="Times New Roman" w:hAnsi="Times New Roman" w:cs="Times New Roman"/>
                <w:b/>
                <w:bCs/>
                <w:sz w:val="26"/>
                <w:szCs w:val="26"/>
              </w:rPr>
            </w:pPr>
            <w:r w:rsidRPr="00D5392F">
              <w:rPr>
                <w:rFonts w:ascii="Times New Roman" w:eastAsia="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simplePos x="0" y="0"/>
                      <wp:positionH relativeFrom="column">
                        <wp:posOffset>772795</wp:posOffset>
                      </wp:positionH>
                      <wp:positionV relativeFrom="paragraph">
                        <wp:posOffset>52705</wp:posOffset>
                      </wp:positionV>
                      <wp:extent cx="1943100" cy="0"/>
                      <wp:effectExtent l="13335" t="6350" r="5715"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21FC9A" id="Straight Arrow Connector 3" o:spid="_x0000_s1026" type="#_x0000_t32" style="position:absolute;margin-left:60.85pt;margin-top:4.15pt;width:15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"/>
                  </w:pict>
                </mc:Fallback>
              </mc:AlternateContent>
            </w:r>
          </w:p>
          <w:p w:rsidR="00D5392F" w:rsidRPr="00D5392F" w:rsidRDefault="00D5392F" w:rsidP="00D5392F">
            <w:pPr>
              <w:spacing w:after="0" w:line="240" w:lineRule="auto"/>
              <w:jc w:val="center"/>
              <w:rPr>
                <w:rFonts w:ascii="Times New Roman" w:eastAsia="Times New Roman" w:hAnsi="Times New Roman" w:cs="Times New Roman"/>
                <w:i/>
                <w:iCs/>
                <w:szCs w:val="26"/>
              </w:rPr>
            </w:pPr>
          </w:p>
          <w:p w:rsidR="00D5392F" w:rsidRPr="00D5392F" w:rsidRDefault="00D5392F" w:rsidP="00F81B71">
            <w:pPr>
              <w:spacing w:after="0" w:line="240" w:lineRule="auto"/>
              <w:jc w:val="center"/>
              <w:rPr>
                <w:rFonts w:ascii="Times New Roman" w:eastAsia="Times New Roman" w:hAnsi="Times New Roman" w:cs="Times New Roman"/>
                <w:i/>
                <w:iCs/>
                <w:sz w:val="24"/>
                <w:szCs w:val="26"/>
              </w:rPr>
            </w:pPr>
            <w:r w:rsidRPr="00D5392F">
              <w:rPr>
                <w:rFonts w:ascii="Times New Roman" w:eastAsia="Times New Roman" w:hAnsi="Times New Roman" w:cs="Times New Roman"/>
                <w:i/>
                <w:iCs/>
                <w:sz w:val="26"/>
                <w:szCs w:val="26"/>
              </w:rPr>
              <w:t xml:space="preserve">Bắc Ninh, ngày        tháng  </w:t>
            </w:r>
            <w:r w:rsidR="00F81B71">
              <w:rPr>
                <w:rFonts w:ascii="Times New Roman" w:eastAsia="Times New Roman" w:hAnsi="Times New Roman" w:cs="Times New Roman"/>
                <w:i/>
                <w:iCs/>
                <w:sz w:val="26"/>
                <w:szCs w:val="26"/>
              </w:rPr>
              <w:t xml:space="preserve">   </w:t>
            </w:r>
            <w:r w:rsidRPr="00D5392F">
              <w:rPr>
                <w:rFonts w:ascii="Times New Roman" w:eastAsia="Times New Roman" w:hAnsi="Times New Roman" w:cs="Times New Roman"/>
                <w:i/>
                <w:iCs/>
                <w:sz w:val="26"/>
                <w:szCs w:val="26"/>
              </w:rPr>
              <w:t xml:space="preserve">  năm 202</w:t>
            </w:r>
            <w:r w:rsidR="00F81B71">
              <w:rPr>
                <w:rFonts w:ascii="Times New Roman" w:eastAsia="Times New Roman" w:hAnsi="Times New Roman" w:cs="Times New Roman"/>
                <w:i/>
                <w:iCs/>
                <w:sz w:val="26"/>
                <w:szCs w:val="26"/>
              </w:rPr>
              <w:t>5</w:t>
            </w:r>
          </w:p>
        </w:tc>
      </w:tr>
    </w:tbl>
    <w:p w:rsidR="00D5392F" w:rsidRPr="00D5392F" w:rsidRDefault="00D5392F" w:rsidP="00D5392F">
      <w:pPr>
        <w:spacing w:after="0" w:line="240" w:lineRule="auto"/>
        <w:rPr>
          <w:rFonts w:ascii="Times New Roman" w:eastAsia="Times New Roman" w:hAnsi="Times New Roman" w:cs="Times New Roman"/>
          <w:sz w:val="2"/>
          <w:szCs w:val="28"/>
        </w:rPr>
      </w:pPr>
    </w:p>
    <w:p w:rsidR="00D5392F" w:rsidRPr="00D5392F" w:rsidRDefault="00D5392F" w:rsidP="00D5392F">
      <w:pPr>
        <w:spacing w:before="120" w:after="120" w:line="240" w:lineRule="auto"/>
        <w:ind w:firstLine="720"/>
        <w:jc w:val="both"/>
        <w:rPr>
          <w:rFonts w:ascii="Times New Roman" w:eastAsia="Times New Roman" w:hAnsi="Times New Roman" w:cs="Times New Roman"/>
          <w:sz w:val="2"/>
          <w:szCs w:val="26"/>
        </w:rPr>
      </w:pPr>
    </w:p>
    <w:tbl>
      <w:tblPr>
        <w:tblW w:w="0" w:type="auto"/>
        <w:tblInd w:w="1101" w:type="dxa"/>
        <w:tblLook w:val="04A0" w:firstRow="1" w:lastRow="0" w:firstColumn="1" w:lastColumn="0" w:noHBand="0" w:noVBand="1"/>
      </w:tblPr>
      <w:tblGrid>
        <w:gridCol w:w="1417"/>
        <w:gridCol w:w="5670"/>
      </w:tblGrid>
      <w:tr w:rsidR="00D5392F" w:rsidRPr="00D5392F" w:rsidTr="00DC436D">
        <w:tc>
          <w:tcPr>
            <w:tcW w:w="1417" w:type="dxa"/>
            <w:shd w:val="clear" w:color="auto" w:fill="auto"/>
          </w:tcPr>
          <w:p w:rsidR="00D5392F" w:rsidRPr="00D5392F" w:rsidRDefault="00D5392F" w:rsidP="00D5392F">
            <w:pPr>
              <w:spacing w:before="120" w:after="0" w:line="240" w:lineRule="auto"/>
              <w:ind w:left="-109"/>
              <w:jc w:val="center"/>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Kính gửi:</w:t>
            </w:r>
          </w:p>
        </w:tc>
        <w:tc>
          <w:tcPr>
            <w:tcW w:w="5670" w:type="dxa"/>
            <w:shd w:val="clear" w:color="auto" w:fill="auto"/>
          </w:tcPr>
          <w:p w:rsidR="00D5392F" w:rsidRPr="00D5392F" w:rsidRDefault="00D5392F" w:rsidP="00D5392F">
            <w:pPr>
              <w:spacing w:before="120" w:after="0" w:line="240" w:lineRule="auto"/>
              <w:jc w:val="both"/>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 Các tổ chức/cá nhân đủ điều kiện thực hiện thử nghiệm mẫu nước sạch</w:t>
            </w:r>
          </w:p>
        </w:tc>
      </w:tr>
    </w:tbl>
    <w:p w:rsidR="00D5392F" w:rsidRPr="00D5392F" w:rsidRDefault="00D5392F" w:rsidP="00D5392F">
      <w:pPr>
        <w:spacing w:before="120" w:after="0" w:line="240" w:lineRule="auto"/>
        <w:ind w:firstLine="720"/>
        <w:jc w:val="both"/>
        <w:rPr>
          <w:rFonts w:ascii="Times New Roman" w:eastAsia="Times New Roman" w:hAnsi="Times New Roman" w:cs="Times New Roman"/>
          <w:sz w:val="10"/>
          <w:szCs w:val="26"/>
        </w:rPr>
      </w:pPr>
    </w:p>
    <w:p w:rsidR="00D5392F" w:rsidRPr="00D5392F" w:rsidRDefault="00D5392F" w:rsidP="00D5392F">
      <w:pPr>
        <w:spacing w:before="120" w:after="0" w:line="240" w:lineRule="auto"/>
        <w:ind w:firstLine="720"/>
        <w:jc w:val="both"/>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 xml:space="preserve">Căn cứ Luật đấu thầu và các văn bản hướng dẫn thi hành luật đấu thầu;   </w:t>
      </w:r>
    </w:p>
    <w:p w:rsidR="00D5392F" w:rsidRPr="00D5392F" w:rsidRDefault="00D5392F" w:rsidP="00D5392F">
      <w:pPr>
        <w:spacing w:before="120" w:after="0" w:line="240" w:lineRule="auto"/>
        <w:ind w:firstLine="720"/>
        <w:jc w:val="both"/>
        <w:rPr>
          <w:rFonts w:ascii="Times New Roman" w:eastAsia="Times New Roman" w:hAnsi="Times New Roman" w:cs="Times New Roman"/>
          <w:sz w:val="26"/>
          <w:szCs w:val="26"/>
          <w:lang w:val="nl-NL"/>
        </w:rPr>
      </w:pPr>
      <w:r w:rsidRPr="001E2683">
        <w:rPr>
          <w:rFonts w:ascii="Times New Roman" w:eastAsia="Times New Roman" w:hAnsi="Times New Roman" w:cs="Times New Roman"/>
          <w:sz w:val="26"/>
          <w:szCs w:val="26"/>
          <w:lang w:val="nb-NO"/>
        </w:rPr>
        <w:t>Căn cứ Quy</w:t>
      </w:r>
      <w:r w:rsidR="001E2683" w:rsidRPr="001E2683">
        <w:rPr>
          <w:rFonts w:ascii="Times New Roman" w:eastAsia="Times New Roman" w:hAnsi="Times New Roman" w:cs="Times New Roman"/>
          <w:sz w:val="26"/>
          <w:szCs w:val="26"/>
          <w:lang w:val="nb-NO"/>
        </w:rPr>
        <w:t>ết định số 329</w:t>
      </w:r>
      <w:r w:rsidR="007B5E8E" w:rsidRPr="001E2683">
        <w:rPr>
          <w:rFonts w:ascii="Times New Roman" w:eastAsia="Times New Roman" w:hAnsi="Times New Roman" w:cs="Times New Roman"/>
          <w:sz w:val="26"/>
          <w:szCs w:val="26"/>
          <w:lang w:val="nb-NO"/>
        </w:rPr>
        <w:t>/QĐ-TTKSBT ngày 1</w:t>
      </w:r>
      <w:r w:rsidR="001E2683" w:rsidRPr="001E2683">
        <w:rPr>
          <w:rFonts w:ascii="Times New Roman" w:eastAsia="Times New Roman" w:hAnsi="Times New Roman" w:cs="Times New Roman"/>
          <w:sz w:val="26"/>
          <w:szCs w:val="26"/>
          <w:lang w:val="nb-NO"/>
        </w:rPr>
        <w:t>9</w:t>
      </w:r>
      <w:r w:rsidRPr="007B5E8E">
        <w:rPr>
          <w:rFonts w:ascii="Times New Roman" w:eastAsia="Times New Roman" w:hAnsi="Times New Roman" w:cs="Times New Roman"/>
          <w:sz w:val="26"/>
          <w:szCs w:val="26"/>
          <w:lang w:val="nb-NO"/>
        </w:rPr>
        <w:t>/</w:t>
      </w:r>
      <w:r w:rsidR="007B5E8E" w:rsidRPr="007B5E8E">
        <w:rPr>
          <w:rFonts w:ascii="Times New Roman" w:eastAsia="Times New Roman" w:hAnsi="Times New Roman" w:cs="Times New Roman"/>
          <w:sz w:val="26"/>
          <w:szCs w:val="26"/>
          <w:lang w:val="nb-NO"/>
        </w:rPr>
        <w:t>6</w:t>
      </w:r>
      <w:r w:rsidRPr="007B5E8E">
        <w:rPr>
          <w:rFonts w:ascii="Times New Roman" w:eastAsia="Times New Roman" w:hAnsi="Times New Roman" w:cs="Times New Roman"/>
          <w:sz w:val="26"/>
          <w:szCs w:val="26"/>
          <w:lang w:val="nb-NO"/>
        </w:rPr>
        <w:t>/202</w:t>
      </w:r>
      <w:r w:rsidR="007B5E8E" w:rsidRPr="007B5E8E">
        <w:rPr>
          <w:rFonts w:ascii="Times New Roman" w:eastAsia="Times New Roman" w:hAnsi="Times New Roman" w:cs="Times New Roman"/>
          <w:sz w:val="26"/>
          <w:szCs w:val="26"/>
          <w:lang w:val="nb-NO"/>
        </w:rPr>
        <w:t>5</w:t>
      </w:r>
      <w:r w:rsidRPr="007B5E8E">
        <w:rPr>
          <w:rFonts w:ascii="Times New Roman" w:eastAsia="Times New Roman" w:hAnsi="Times New Roman" w:cs="Times New Roman"/>
          <w:sz w:val="26"/>
          <w:szCs w:val="26"/>
          <w:lang w:val="nb-NO"/>
        </w:rPr>
        <w:t xml:space="preserve"> của Trung tâm Kiểm soát bệnh tật Bắc Ninh về việc phê duyệt danh mục, số lượng, yêu cầu kỹ thuật </w:t>
      </w:r>
      <w:r w:rsidRPr="007B5E8E">
        <w:rPr>
          <w:rFonts w:ascii="Times New Roman" w:eastAsia="Times New Roman" w:hAnsi="Times New Roman" w:cs="Times New Roman"/>
          <w:color w:val="000000"/>
          <w:sz w:val="26"/>
          <w:szCs w:val="26"/>
          <w:lang w:val="nl-NL"/>
        </w:rPr>
        <w:t>thuê dịch vụ thử nghiệm mẫu nước phục vụ công tác ngoại kiểm chất lượng nước sạch sử dụng cho mục đích sinh hoat năm 202</w:t>
      </w:r>
      <w:r w:rsidR="00642F24" w:rsidRPr="007B5E8E">
        <w:rPr>
          <w:rFonts w:ascii="Times New Roman" w:eastAsia="Times New Roman" w:hAnsi="Times New Roman" w:cs="Times New Roman"/>
          <w:color w:val="000000"/>
          <w:sz w:val="26"/>
          <w:szCs w:val="26"/>
          <w:lang w:val="nl-NL"/>
        </w:rPr>
        <w:t>5</w:t>
      </w:r>
      <w:r w:rsidRPr="007B5E8E">
        <w:rPr>
          <w:rFonts w:ascii="Times New Roman" w:eastAsia="Times New Roman" w:hAnsi="Times New Roman" w:cs="Times New Roman"/>
          <w:sz w:val="26"/>
          <w:szCs w:val="26"/>
          <w:lang w:val="nl-NL"/>
        </w:rPr>
        <w:t>.</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lang w:val="vi-VN"/>
        </w:rPr>
        <w:t xml:space="preserve">Trung tâm Kiểm soát bệnh tật </w:t>
      </w:r>
      <w:r w:rsidRPr="00D5392F">
        <w:rPr>
          <w:rFonts w:ascii="Times New Roman" w:eastAsia="Times New Roman" w:hAnsi="Times New Roman" w:cs="Times New Roman"/>
          <w:color w:val="000000"/>
          <w:sz w:val="26"/>
          <w:szCs w:val="26"/>
        </w:rPr>
        <w:t>đề nghị các đơn vị có đủ điều kiện kinh doanh theo quy định của pháp luật báo giá các dịch vụ có khả năng thực hiện cho Trung tâm. Cụ thể như sau:</w:t>
      </w:r>
    </w:p>
    <w:p w:rsidR="00D5392F" w:rsidRPr="00D5392F" w:rsidRDefault="00D5392F" w:rsidP="00D5392F">
      <w:pPr>
        <w:spacing w:before="120" w:after="0" w:line="240" w:lineRule="auto"/>
        <w:ind w:firstLine="720"/>
        <w:jc w:val="both"/>
        <w:rPr>
          <w:rFonts w:ascii="Times New Roman" w:eastAsia="Times New Roman" w:hAnsi="Times New Roman" w:cs="Times New Roman"/>
          <w:b/>
          <w:color w:val="000000"/>
          <w:sz w:val="26"/>
          <w:szCs w:val="26"/>
        </w:rPr>
      </w:pPr>
      <w:r w:rsidRPr="00D5392F">
        <w:rPr>
          <w:rFonts w:ascii="Times New Roman" w:eastAsia="Times New Roman" w:hAnsi="Times New Roman" w:cs="Times New Roman"/>
          <w:b/>
          <w:color w:val="000000"/>
          <w:sz w:val="26"/>
          <w:szCs w:val="26"/>
        </w:rPr>
        <w:t>1. Nội dung yêu cầu báo giá</w:t>
      </w:r>
    </w:p>
    <w:p w:rsidR="009E3B3D"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 xml:space="preserve">- </w:t>
      </w:r>
      <w:r w:rsidR="009E3B3D">
        <w:rPr>
          <w:rFonts w:ascii="Times New Roman" w:eastAsia="Times New Roman" w:hAnsi="Times New Roman" w:cs="Times New Roman"/>
          <w:color w:val="000000"/>
          <w:sz w:val="26"/>
          <w:szCs w:val="26"/>
        </w:rPr>
        <w:t>Danh mục, số lượng, yêu cầu kỹ thuật: theo mẫu báo giá đính kèm.</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 xml:space="preserve">- Báo giá đã bao gồm thuế VAT; dụng cụ lấy, đựng mẫu, bảo quản mẫu; chi phí giao dụng cụ; chi phí gửi, nhận mẫu (mẫu nước được giao nhận </w:t>
      </w:r>
      <w:r w:rsidR="009E3B3D">
        <w:rPr>
          <w:rFonts w:ascii="Times New Roman" w:eastAsia="Times New Roman" w:hAnsi="Times New Roman" w:cs="Times New Roman"/>
          <w:color w:val="000000"/>
          <w:sz w:val="26"/>
          <w:szCs w:val="26"/>
        </w:rPr>
        <w:t>trong ngày, dự kiến khoảng 12</w:t>
      </w:r>
      <w:r w:rsidRPr="00D5392F">
        <w:rPr>
          <w:rFonts w:ascii="Times New Roman" w:eastAsia="Times New Roman" w:hAnsi="Times New Roman" w:cs="Times New Roman"/>
          <w:color w:val="000000"/>
          <w:sz w:val="26"/>
          <w:szCs w:val="26"/>
        </w:rPr>
        <w:t xml:space="preserve"> lần giao nhận); chi phí trả kết quả tại Trung tâm Kiểm soát bệnh tật; không tính công lấy mẫu.</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 xml:space="preserve">- Báo giá đúng mẫu, đúng danh mục hàng hóa, đầy đủ các thông tin yêu cầu </w:t>
      </w:r>
      <w:proofErr w:type="gramStart"/>
      <w:r w:rsidRPr="00D5392F">
        <w:rPr>
          <w:rFonts w:ascii="Times New Roman" w:eastAsia="Times New Roman" w:hAnsi="Times New Roman" w:cs="Times New Roman"/>
          <w:color w:val="000000"/>
          <w:sz w:val="26"/>
          <w:szCs w:val="26"/>
        </w:rPr>
        <w:t>và  đúng</w:t>
      </w:r>
      <w:proofErr w:type="gramEnd"/>
      <w:r w:rsidRPr="00D5392F">
        <w:rPr>
          <w:rFonts w:ascii="Times New Roman" w:eastAsia="Times New Roman" w:hAnsi="Times New Roman" w:cs="Times New Roman"/>
          <w:color w:val="000000"/>
          <w:sz w:val="26"/>
          <w:szCs w:val="26"/>
        </w:rPr>
        <w:t xml:space="preserve"> thời gian theo quy định.</w:t>
      </w:r>
    </w:p>
    <w:p w:rsidR="00D5392F" w:rsidRPr="00D5392F" w:rsidRDefault="00D5392F" w:rsidP="00D5392F">
      <w:pPr>
        <w:spacing w:before="120" w:after="0" w:line="240" w:lineRule="auto"/>
        <w:ind w:firstLine="720"/>
        <w:jc w:val="both"/>
        <w:rPr>
          <w:rFonts w:ascii="Times New Roman" w:eastAsia="Times New Roman" w:hAnsi="Times New Roman" w:cs="Times New Roman"/>
          <w:b/>
          <w:color w:val="000000"/>
          <w:sz w:val="26"/>
          <w:szCs w:val="26"/>
        </w:rPr>
      </w:pPr>
      <w:r w:rsidRPr="00D5392F">
        <w:rPr>
          <w:rFonts w:ascii="Times New Roman" w:eastAsia="Times New Roman" w:hAnsi="Times New Roman" w:cs="Times New Roman"/>
          <w:b/>
          <w:color w:val="000000"/>
          <w:sz w:val="26"/>
          <w:szCs w:val="26"/>
        </w:rPr>
        <w:t>2. Thông tin của đơn vị yêu cầu báo giá</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2.1. Đơn vị yêu cầu báo giá: Trung tâm Kiểm soát bệnh tật tỉnh Bắc Ninh</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Địa chỉ: Đường Nguyễn Quyền, phường Võ Cường, thành phố Bắc Ninh, tỉnh Bắc Ninh</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2.2. Thông tin liên hệ của người chịu trách nhiệm tiếp nhận báo giá:</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Họ và tên: Nguyễn Thị Phương Thảo, khoa SKMT-YTTH, SĐT: 0983.42.7642</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2.3. Cách thức tiếp nhận báo cáo:</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 Bản cứng gửi về Trung tâm Kiểm soát bệnh tật tỉnh Bắc Ninh</w:t>
      </w:r>
    </w:p>
    <w:p w:rsidR="00D5392F" w:rsidRPr="00D5392F" w:rsidRDefault="00D5392F" w:rsidP="00D5392F">
      <w:pPr>
        <w:spacing w:before="120" w:after="0" w:line="240" w:lineRule="auto"/>
        <w:ind w:firstLine="720"/>
        <w:jc w:val="both"/>
        <w:rPr>
          <w:rFonts w:ascii="Times New Roman" w:eastAsia="Times New Roman" w:hAnsi="Times New Roman" w:cs="Times New Roman"/>
          <w:color w:val="000000"/>
          <w:sz w:val="26"/>
          <w:szCs w:val="26"/>
        </w:rPr>
      </w:pPr>
      <w:r w:rsidRPr="00D5392F">
        <w:rPr>
          <w:rFonts w:ascii="Times New Roman" w:eastAsia="Times New Roman" w:hAnsi="Times New Roman" w:cs="Times New Roman"/>
          <w:color w:val="000000"/>
          <w:sz w:val="26"/>
          <w:szCs w:val="26"/>
        </w:rPr>
        <w:t>Địa chỉ: Đường Nguyễn Quyền, phường Võ Cường, thành phố Bắc Ninh, tỉnh Bắc Ninh.</w:t>
      </w:r>
    </w:p>
    <w:p w:rsidR="00D5392F" w:rsidRPr="00D5392F" w:rsidRDefault="00D5392F" w:rsidP="00D5392F">
      <w:pPr>
        <w:spacing w:before="120" w:after="0" w:line="240" w:lineRule="auto"/>
        <w:ind w:firstLine="720"/>
        <w:jc w:val="both"/>
        <w:rPr>
          <w:rFonts w:ascii="Times New Roman" w:eastAsia="Times New Roman" w:hAnsi="Times New Roman" w:cs="Times New Roman"/>
          <w:sz w:val="26"/>
          <w:szCs w:val="26"/>
        </w:rPr>
      </w:pPr>
      <w:r w:rsidRPr="00D5392F">
        <w:rPr>
          <w:rFonts w:ascii="Times New Roman" w:eastAsia="Times New Roman" w:hAnsi="Times New Roman" w:cs="Times New Roman"/>
          <w:color w:val="000000"/>
          <w:sz w:val="26"/>
          <w:szCs w:val="26"/>
        </w:rPr>
        <w:t>- Bản mềm và bản q</w:t>
      </w:r>
      <w:bookmarkStart w:id="0" w:name="_GoBack"/>
      <w:bookmarkEnd w:id="0"/>
      <w:r w:rsidRPr="00D5392F">
        <w:rPr>
          <w:rFonts w:ascii="Times New Roman" w:eastAsia="Times New Roman" w:hAnsi="Times New Roman" w:cs="Times New Roman"/>
          <w:color w:val="000000"/>
          <w:sz w:val="26"/>
          <w:szCs w:val="26"/>
        </w:rPr>
        <w:t>uét PDF gửi về địa chỉ Email:</w:t>
      </w:r>
      <w:r w:rsidRPr="00D5392F">
        <w:rPr>
          <w:rFonts w:ascii="Times New Roman" w:eastAsia="Times New Roman" w:hAnsi="Times New Roman" w:cs="Times New Roman"/>
          <w:sz w:val="26"/>
          <w:szCs w:val="26"/>
        </w:rPr>
        <w:t xml:space="preserve"> </w:t>
      </w:r>
      <w:hyperlink r:id="rId7" w:history="1">
        <w:r w:rsidRPr="00D5392F">
          <w:rPr>
            <w:rFonts w:ascii="Times New Roman" w:eastAsia="Times New Roman" w:hAnsi="Times New Roman" w:cs="Times New Roman"/>
            <w:color w:val="0563C1"/>
            <w:sz w:val="26"/>
            <w:szCs w:val="26"/>
            <w:u w:val="single"/>
          </w:rPr>
          <w:t>ttksbtsoytebn@gmail.com</w:t>
        </w:r>
      </w:hyperlink>
      <w:r w:rsidRPr="00D5392F">
        <w:rPr>
          <w:rFonts w:ascii="Times New Roman" w:eastAsia="Times New Roman" w:hAnsi="Times New Roman" w:cs="Times New Roman"/>
          <w:sz w:val="26"/>
          <w:szCs w:val="26"/>
        </w:rPr>
        <w:t>.</w:t>
      </w:r>
    </w:p>
    <w:p w:rsidR="00D5392F" w:rsidRPr="00D5392F" w:rsidRDefault="00D5392F" w:rsidP="009E3B3D">
      <w:pPr>
        <w:spacing w:before="120" w:after="0" w:line="240" w:lineRule="auto"/>
        <w:ind w:firstLine="720"/>
        <w:jc w:val="both"/>
        <w:rPr>
          <w:rFonts w:ascii="Times New Roman" w:eastAsia="Times New Roman" w:hAnsi="Times New Roman" w:cs="Times New Roman"/>
          <w:sz w:val="26"/>
          <w:szCs w:val="26"/>
        </w:rPr>
      </w:pPr>
      <w:r w:rsidRPr="001E2683">
        <w:rPr>
          <w:rFonts w:ascii="Times New Roman" w:eastAsia="Times New Roman" w:hAnsi="Times New Roman" w:cs="Times New Roman"/>
          <w:sz w:val="26"/>
          <w:szCs w:val="26"/>
        </w:rPr>
        <w:lastRenderedPageBreak/>
        <w:t>2.4. Thời hạn tiếp nhận báo giá:</w:t>
      </w:r>
      <w:r w:rsidR="009E3B3D" w:rsidRPr="001E2683">
        <w:rPr>
          <w:rFonts w:ascii="Times New Roman" w:eastAsia="Times New Roman" w:hAnsi="Times New Roman" w:cs="Times New Roman"/>
          <w:sz w:val="26"/>
          <w:szCs w:val="26"/>
        </w:rPr>
        <w:t xml:space="preserve"> </w:t>
      </w:r>
      <w:r w:rsidRPr="001E2683">
        <w:rPr>
          <w:rFonts w:ascii="Times New Roman" w:eastAsia="Times New Roman" w:hAnsi="Times New Roman" w:cs="Times New Roman"/>
          <w:sz w:val="26"/>
          <w:szCs w:val="26"/>
        </w:rPr>
        <w:t xml:space="preserve">Chậm nhất đến hết ngày </w:t>
      </w:r>
      <w:r w:rsidR="001E2683" w:rsidRPr="001E2683">
        <w:rPr>
          <w:rFonts w:ascii="Times New Roman" w:eastAsia="Times New Roman" w:hAnsi="Times New Roman" w:cs="Times New Roman"/>
          <w:b/>
          <w:sz w:val="26"/>
          <w:szCs w:val="26"/>
        </w:rPr>
        <w:t>24</w:t>
      </w:r>
      <w:r w:rsidRPr="001E2683">
        <w:rPr>
          <w:rFonts w:ascii="Times New Roman" w:eastAsia="Times New Roman" w:hAnsi="Times New Roman" w:cs="Times New Roman"/>
          <w:b/>
          <w:sz w:val="26"/>
          <w:szCs w:val="26"/>
        </w:rPr>
        <w:t>/</w:t>
      </w:r>
      <w:r w:rsidR="00642F24" w:rsidRPr="001E2683">
        <w:rPr>
          <w:rFonts w:ascii="Times New Roman" w:eastAsia="Times New Roman" w:hAnsi="Times New Roman" w:cs="Times New Roman"/>
          <w:b/>
          <w:sz w:val="26"/>
          <w:szCs w:val="26"/>
        </w:rPr>
        <w:t>6</w:t>
      </w:r>
      <w:r w:rsidRPr="001E2683">
        <w:rPr>
          <w:rFonts w:ascii="Times New Roman" w:eastAsia="Times New Roman" w:hAnsi="Times New Roman" w:cs="Times New Roman"/>
          <w:b/>
          <w:sz w:val="26"/>
          <w:szCs w:val="26"/>
        </w:rPr>
        <w:t>/202</w:t>
      </w:r>
      <w:r w:rsidR="00642F24" w:rsidRPr="001E2683">
        <w:rPr>
          <w:rFonts w:ascii="Times New Roman" w:eastAsia="Times New Roman" w:hAnsi="Times New Roman" w:cs="Times New Roman"/>
          <w:b/>
          <w:sz w:val="26"/>
          <w:szCs w:val="26"/>
        </w:rPr>
        <w:t>5</w:t>
      </w:r>
      <w:r w:rsidR="009E3B3D" w:rsidRPr="001E2683">
        <w:rPr>
          <w:rFonts w:ascii="Times New Roman" w:eastAsia="Times New Roman" w:hAnsi="Times New Roman" w:cs="Times New Roman"/>
          <w:sz w:val="26"/>
          <w:szCs w:val="26"/>
        </w:rPr>
        <w:t xml:space="preserve">. </w:t>
      </w:r>
      <w:r w:rsidRPr="001E2683">
        <w:rPr>
          <w:rFonts w:ascii="Times New Roman" w:eastAsia="Times New Roman" w:hAnsi="Times New Roman" w:cs="Times New Roman"/>
          <w:sz w:val="26"/>
          <w:szCs w:val="26"/>
        </w:rPr>
        <w:t>Các báo giá nhận được sau thời điểm nêu trên sẽ không được xem xét</w:t>
      </w:r>
    </w:p>
    <w:p w:rsidR="00D5392F" w:rsidRPr="00D5392F" w:rsidRDefault="00D5392F" w:rsidP="00D5392F">
      <w:pPr>
        <w:spacing w:before="120" w:after="0" w:line="240" w:lineRule="auto"/>
        <w:ind w:firstLine="720"/>
        <w:jc w:val="both"/>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2.5. Thời hạn có hiệu lực của báo giá: tối thiểu 90 ngày kể từ ngày ký.</w:t>
      </w:r>
    </w:p>
    <w:p w:rsidR="00D5392F" w:rsidRPr="00D5392F" w:rsidRDefault="00D5392F" w:rsidP="00D5392F">
      <w:pPr>
        <w:spacing w:before="120" w:after="0" w:line="240" w:lineRule="auto"/>
        <w:ind w:firstLine="709"/>
        <w:jc w:val="both"/>
        <w:rPr>
          <w:rFonts w:ascii="Times New Roman" w:eastAsia="Times New Roman" w:hAnsi="Times New Roman" w:cs="Times New Roman"/>
          <w:sz w:val="26"/>
          <w:szCs w:val="26"/>
          <w:lang w:val="vi-VN"/>
        </w:rPr>
      </w:pPr>
      <w:r w:rsidRPr="00D5392F">
        <w:rPr>
          <w:rFonts w:ascii="Times New Roman" w:eastAsia="Times New Roman" w:hAnsi="Times New Roman" w:cs="Times New Roman"/>
          <w:sz w:val="26"/>
          <w:szCs w:val="26"/>
        </w:rPr>
        <w:t xml:space="preserve">Trung tâm Kiểm soát bệnh tật tỉnh Bắc Ninh trân trọng </w:t>
      </w:r>
      <w:r w:rsidRPr="00D5392F">
        <w:rPr>
          <w:rFonts w:ascii="Times New Roman" w:eastAsia="Times New Roman" w:hAnsi="Times New Roman" w:cs="Times New Roman"/>
          <w:sz w:val="26"/>
          <w:szCs w:val="26"/>
          <w:lang w:val="vi-VN"/>
        </w:rPr>
        <w:t>cảm ơn./.</w:t>
      </w:r>
    </w:p>
    <w:p w:rsidR="00D5392F" w:rsidRPr="00D5392F" w:rsidRDefault="00D5392F" w:rsidP="00D5392F">
      <w:pPr>
        <w:spacing w:before="120" w:after="0" w:line="240" w:lineRule="auto"/>
        <w:ind w:firstLine="709"/>
        <w:jc w:val="both"/>
        <w:rPr>
          <w:rFonts w:ascii="Times New Roman" w:eastAsia="Times New Roman" w:hAnsi="Times New Roman" w:cs="Times New Roman"/>
          <w:sz w:val="2"/>
          <w:szCs w:val="26"/>
          <w:lang w:val="vi-VN"/>
        </w:rPr>
      </w:pPr>
    </w:p>
    <w:p w:rsidR="00D5392F" w:rsidRPr="00D5392F" w:rsidRDefault="00D5392F" w:rsidP="00D5392F">
      <w:pPr>
        <w:spacing w:before="120" w:after="0" w:line="240" w:lineRule="auto"/>
        <w:ind w:firstLine="720"/>
        <w:jc w:val="both"/>
        <w:rPr>
          <w:rFonts w:ascii="Times New Roman" w:eastAsia="Times New Roman" w:hAnsi="Times New Roman" w:cs="Times New Roman"/>
          <w:sz w:val="10"/>
          <w:szCs w:val="26"/>
        </w:rPr>
      </w:pPr>
    </w:p>
    <w:tbl>
      <w:tblPr>
        <w:tblW w:w="5000" w:type="pct"/>
        <w:tblLook w:val="0000" w:firstRow="0" w:lastRow="0" w:firstColumn="0" w:lastColumn="0" w:noHBand="0" w:noVBand="0"/>
      </w:tblPr>
      <w:tblGrid>
        <w:gridCol w:w="5245"/>
        <w:gridCol w:w="3827"/>
      </w:tblGrid>
      <w:tr w:rsidR="00D5392F" w:rsidRPr="00D5392F" w:rsidTr="008E559C">
        <w:tc>
          <w:tcPr>
            <w:tcW w:w="2891" w:type="pct"/>
          </w:tcPr>
          <w:p w:rsidR="00D5392F" w:rsidRPr="00D5392F" w:rsidRDefault="00D5392F" w:rsidP="00D5392F">
            <w:pPr>
              <w:spacing w:after="0" w:line="240" w:lineRule="auto"/>
              <w:rPr>
                <w:rFonts w:ascii="Times New Roman" w:eastAsia="Times New Roman" w:hAnsi="Times New Roman" w:cs="Times New Roman"/>
                <w:i/>
                <w:iCs/>
                <w:sz w:val="24"/>
                <w:szCs w:val="24"/>
              </w:rPr>
            </w:pPr>
            <w:r w:rsidRPr="00D5392F">
              <w:rPr>
                <w:rFonts w:ascii="Times New Roman" w:eastAsia="Times New Roman" w:hAnsi="Times New Roman" w:cs="Times New Roman"/>
                <w:b/>
                <w:bCs/>
                <w:i/>
                <w:iCs/>
                <w:sz w:val="24"/>
                <w:szCs w:val="24"/>
              </w:rPr>
              <w:t xml:space="preserve">Nơi </w:t>
            </w:r>
            <w:proofErr w:type="gramStart"/>
            <w:r w:rsidRPr="00D5392F">
              <w:rPr>
                <w:rFonts w:ascii="Times New Roman" w:eastAsia="Times New Roman" w:hAnsi="Times New Roman" w:cs="Times New Roman"/>
                <w:b/>
                <w:bCs/>
                <w:i/>
                <w:iCs/>
                <w:sz w:val="24"/>
                <w:szCs w:val="24"/>
              </w:rPr>
              <w:t xml:space="preserve">nhận </w:t>
            </w:r>
            <w:r w:rsidRPr="00D5392F">
              <w:rPr>
                <w:rFonts w:ascii="Times New Roman" w:eastAsia="Times New Roman" w:hAnsi="Times New Roman" w:cs="Times New Roman"/>
                <w:i/>
                <w:iCs/>
                <w:sz w:val="24"/>
                <w:szCs w:val="24"/>
              </w:rPr>
              <w:t>:</w:t>
            </w:r>
            <w:proofErr w:type="gramEnd"/>
          </w:p>
          <w:p w:rsidR="00D5392F" w:rsidRPr="00D5392F" w:rsidRDefault="00D5392F" w:rsidP="00D5392F">
            <w:pPr>
              <w:spacing w:after="0" w:line="240" w:lineRule="auto"/>
              <w:rPr>
                <w:rFonts w:ascii="Times New Roman" w:eastAsia="Times New Roman" w:hAnsi="Times New Roman" w:cs="Times New Roman"/>
              </w:rPr>
            </w:pPr>
            <w:r w:rsidRPr="00D5392F">
              <w:rPr>
                <w:rFonts w:ascii="Times New Roman" w:eastAsia="Times New Roman" w:hAnsi="Times New Roman" w:cs="Times New Roman"/>
              </w:rPr>
              <w:t>- Như kính gửi;</w:t>
            </w:r>
          </w:p>
          <w:p w:rsidR="00D5392F" w:rsidRPr="00D5392F" w:rsidRDefault="00D5392F" w:rsidP="00D5392F">
            <w:pPr>
              <w:spacing w:after="0" w:line="240" w:lineRule="auto"/>
              <w:rPr>
                <w:rFonts w:ascii="Times New Roman" w:eastAsia="Times New Roman" w:hAnsi="Times New Roman" w:cs="Times New Roman"/>
              </w:rPr>
            </w:pPr>
            <w:r w:rsidRPr="00D5392F">
              <w:rPr>
                <w:rFonts w:ascii="Times New Roman" w:eastAsia="Times New Roman" w:hAnsi="Times New Roman" w:cs="Times New Roman"/>
              </w:rPr>
              <w:t>- Cổng thông tin điện tử SYT, CDC;</w:t>
            </w:r>
          </w:p>
          <w:p w:rsidR="00D5392F" w:rsidRPr="00D5392F" w:rsidRDefault="00D5392F" w:rsidP="00D5392F">
            <w:pPr>
              <w:spacing w:after="0" w:line="240" w:lineRule="auto"/>
              <w:jc w:val="both"/>
              <w:rPr>
                <w:rFonts w:ascii="Times New Roman" w:eastAsia="Times New Roman" w:hAnsi="Times New Roman" w:cs="Times New Roman"/>
              </w:rPr>
            </w:pPr>
            <w:r w:rsidRPr="00D5392F">
              <w:rPr>
                <w:rFonts w:ascii="Times New Roman" w:eastAsia="Times New Roman" w:hAnsi="Times New Roman" w:cs="Times New Roman"/>
              </w:rPr>
              <w:t>- BGĐ (b/c);</w:t>
            </w:r>
          </w:p>
          <w:p w:rsidR="00D5392F" w:rsidRPr="00D5392F" w:rsidRDefault="00D5392F" w:rsidP="00D5392F">
            <w:pPr>
              <w:spacing w:after="0" w:line="240" w:lineRule="auto"/>
              <w:rPr>
                <w:rFonts w:ascii="Times New Roman" w:eastAsia="Times New Roman" w:hAnsi="Times New Roman" w:cs="Times New Roman"/>
              </w:rPr>
            </w:pPr>
            <w:r w:rsidRPr="00D5392F">
              <w:rPr>
                <w:rFonts w:ascii="Times New Roman" w:eastAsia="Times New Roman" w:hAnsi="Times New Roman" w:cs="Times New Roman"/>
              </w:rPr>
              <w:t>- Lưu VT, SKMT.</w:t>
            </w:r>
          </w:p>
          <w:p w:rsidR="00D5392F" w:rsidRPr="00D5392F" w:rsidRDefault="00D5392F" w:rsidP="00D5392F">
            <w:pPr>
              <w:spacing w:after="0" w:line="240" w:lineRule="auto"/>
              <w:rPr>
                <w:rFonts w:ascii="Times New Roman" w:eastAsia="Times New Roman" w:hAnsi="Times New Roman" w:cs="Times New Roman"/>
                <w:sz w:val="28"/>
                <w:szCs w:val="28"/>
              </w:rPr>
            </w:pPr>
          </w:p>
        </w:tc>
        <w:tc>
          <w:tcPr>
            <w:tcW w:w="2109" w:type="pct"/>
          </w:tcPr>
          <w:p w:rsidR="00D5392F" w:rsidRPr="00D5392F" w:rsidRDefault="00D5392F" w:rsidP="00D5392F">
            <w:pPr>
              <w:spacing w:after="0" w:line="240" w:lineRule="auto"/>
              <w:jc w:val="center"/>
              <w:rPr>
                <w:rFonts w:ascii="Times New Roman" w:eastAsia="Times New Roman" w:hAnsi="Times New Roman" w:cs="Times New Roman"/>
                <w:b/>
                <w:bCs/>
                <w:sz w:val="26"/>
                <w:szCs w:val="26"/>
              </w:rPr>
            </w:pPr>
            <w:r w:rsidRPr="00D5392F">
              <w:rPr>
                <w:rFonts w:ascii="Times New Roman" w:eastAsia="Times New Roman" w:hAnsi="Times New Roman" w:cs="Times New Roman"/>
                <w:b/>
                <w:bCs/>
                <w:sz w:val="26"/>
                <w:szCs w:val="26"/>
              </w:rPr>
              <w:t>GIÁM ĐỐC</w:t>
            </w:r>
          </w:p>
          <w:p w:rsidR="00D5392F" w:rsidRPr="00D5392F" w:rsidRDefault="00D5392F" w:rsidP="00D5392F">
            <w:pPr>
              <w:spacing w:after="0" w:line="240" w:lineRule="auto"/>
              <w:rPr>
                <w:rFonts w:ascii="Times New Roman" w:eastAsia="Times New Roman" w:hAnsi="Times New Roman" w:cs="Times New Roman"/>
                <w:sz w:val="26"/>
                <w:szCs w:val="28"/>
              </w:rPr>
            </w:pPr>
          </w:p>
          <w:p w:rsidR="00D5392F" w:rsidRPr="00D5392F" w:rsidRDefault="00D5392F" w:rsidP="00D5392F">
            <w:pPr>
              <w:spacing w:after="0" w:line="240" w:lineRule="auto"/>
              <w:rPr>
                <w:rFonts w:ascii="Times New Roman" w:eastAsia="Times New Roman" w:hAnsi="Times New Roman" w:cs="Times New Roman"/>
                <w:sz w:val="26"/>
                <w:szCs w:val="28"/>
              </w:rPr>
            </w:pPr>
          </w:p>
          <w:p w:rsidR="00D5392F" w:rsidRPr="00D5392F" w:rsidRDefault="00D5392F" w:rsidP="00D5392F">
            <w:pPr>
              <w:spacing w:after="0" w:line="240" w:lineRule="auto"/>
              <w:rPr>
                <w:rFonts w:ascii="Times New Roman" w:eastAsia="Times New Roman" w:hAnsi="Times New Roman" w:cs="Times New Roman"/>
                <w:sz w:val="26"/>
                <w:szCs w:val="28"/>
              </w:rPr>
            </w:pPr>
          </w:p>
          <w:p w:rsidR="00D5392F" w:rsidRPr="008E559C" w:rsidRDefault="00D5392F" w:rsidP="00D5392F">
            <w:pPr>
              <w:spacing w:after="0" w:line="240" w:lineRule="auto"/>
              <w:rPr>
                <w:rFonts w:ascii="Times New Roman" w:eastAsia="Times New Roman" w:hAnsi="Times New Roman" w:cs="Times New Roman"/>
                <w:sz w:val="30"/>
                <w:szCs w:val="28"/>
              </w:rPr>
            </w:pPr>
          </w:p>
          <w:p w:rsidR="00D5392F" w:rsidRPr="00D5392F" w:rsidRDefault="00D5392F" w:rsidP="00D5392F">
            <w:pPr>
              <w:spacing w:after="0" w:line="240" w:lineRule="auto"/>
              <w:rPr>
                <w:rFonts w:ascii="Times New Roman" w:eastAsia="Times New Roman" w:hAnsi="Times New Roman" w:cs="Times New Roman"/>
                <w:sz w:val="30"/>
                <w:szCs w:val="28"/>
              </w:rPr>
            </w:pPr>
          </w:p>
          <w:p w:rsidR="00D5392F" w:rsidRPr="00D5392F" w:rsidRDefault="00D5392F" w:rsidP="00D5392F">
            <w:pPr>
              <w:spacing w:after="0" w:line="240" w:lineRule="auto"/>
              <w:jc w:val="center"/>
              <w:rPr>
                <w:rFonts w:ascii="Times New Roman" w:eastAsia="Times New Roman" w:hAnsi="Times New Roman" w:cs="Times New Roman"/>
                <w:b/>
                <w:bCs/>
                <w:sz w:val="28"/>
                <w:szCs w:val="28"/>
              </w:rPr>
            </w:pPr>
            <w:r w:rsidRPr="00D5392F">
              <w:rPr>
                <w:rFonts w:ascii="Times New Roman" w:eastAsia="Times New Roman" w:hAnsi="Times New Roman" w:cs="Times New Roman"/>
                <w:b/>
                <w:bCs/>
                <w:sz w:val="26"/>
                <w:szCs w:val="28"/>
              </w:rPr>
              <w:t>Ngô Thị Xuân</w:t>
            </w:r>
          </w:p>
        </w:tc>
      </w:tr>
    </w:tbl>
    <w:p w:rsidR="00D5392F" w:rsidRPr="00D5392F" w:rsidRDefault="00D5392F" w:rsidP="00D5392F">
      <w:pPr>
        <w:spacing w:after="0" w:line="240" w:lineRule="auto"/>
        <w:jc w:val="center"/>
        <w:rPr>
          <w:rFonts w:ascii="Times New Roman" w:eastAsia="Times New Roman" w:hAnsi="Times New Roman" w:cs="Times New Roman"/>
          <w:b/>
          <w:sz w:val="26"/>
          <w:szCs w:val="26"/>
        </w:rPr>
        <w:sectPr w:rsidR="00D5392F" w:rsidRPr="00D5392F" w:rsidSect="009C0B5B">
          <w:footerReference w:type="default" r:id="rId8"/>
          <w:pgSz w:w="11907" w:h="16840" w:code="9"/>
          <w:pgMar w:top="851" w:right="1134" w:bottom="851" w:left="1701" w:header="720" w:footer="170" w:gutter="0"/>
          <w:cols w:space="720"/>
          <w:docGrid w:linePitch="381"/>
        </w:sectPr>
      </w:pPr>
    </w:p>
    <w:p w:rsidR="00D5392F" w:rsidRPr="00D5392F" w:rsidRDefault="00D5392F" w:rsidP="00D5392F">
      <w:pPr>
        <w:spacing w:after="0" w:line="240" w:lineRule="auto"/>
        <w:jc w:val="center"/>
        <w:rPr>
          <w:rFonts w:ascii="Times New Roman" w:eastAsia="Times New Roman" w:hAnsi="Times New Roman" w:cs="Times New Roman"/>
          <w:b/>
          <w:sz w:val="26"/>
          <w:szCs w:val="26"/>
          <w:lang w:val="pt-BR"/>
        </w:rPr>
      </w:pPr>
      <w:r w:rsidRPr="00D5392F">
        <w:rPr>
          <w:rFonts w:ascii="Times New Roman" w:eastAsia="Times New Roman" w:hAnsi="Times New Roman" w:cs="Times New Roman"/>
          <w:b/>
          <w:sz w:val="26"/>
          <w:szCs w:val="26"/>
          <w:lang w:val="pt-BR"/>
        </w:rPr>
        <w:lastRenderedPageBreak/>
        <w:t>BẢNG BÁO GIÁ</w:t>
      </w:r>
    </w:p>
    <w:p w:rsidR="00D5392F" w:rsidRPr="00D5392F" w:rsidRDefault="00D5392F" w:rsidP="00D5392F">
      <w:pPr>
        <w:spacing w:after="0" w:line="360" w:lineRule="auto"/>
        <w:ind w:firstLine="720"/>
        <w:jc w:val="center"/>
        <w:rPr>
          <w:rFonts w:ascii="Times New Roman" w:eastAsia="Times New Roman" w:hAnsi="Times New Roman" w:cs="Times New Roman"/>
          <w:i/>
          <w:sz w:val="26"/>
          <w:szCs w:val="26"/>
          <w:lang w:val="pt-BR"/>
        </w:rPr>
      </w:pPr>
      <w:r w:rsidRPr="00D5392F">
        <w:rPr>
          <w:rFonts w:ascii="Times New Roman" w:eastAsia="Times New Roman" w:hAnsi="Times New Roman" w:cs="Times New Roman"/>
          <w:i/>
          <w:sz w:val="26"/>
          <w:szCs w:val="26"/>
          <w:lang w:val="pt-BR"/>
        </w:rPr>
        <w:t xml:space="preserve">(Kèm theo Công văn số           </w:t>
      </w:r>
      <w:r w:rsidR="00F81B71">
        <w:rPr>
          <w:rFonts w:ascii="Times New Roman" w:eastAsia="Times New Roman" w:hAnsi="Times New Roman" w:cs="Times New Roman"/>
          <w:i/>
          <w:sz w:val="26"/>
          <w:szCs w:val="26"/>
          <w:lang w:val="pt-BR"/>
        </w:rPr>
        <w:t xml:space="preserve"> /TTKSBT-SKMT ngày      tháng    </w:t>
      </w:r>
      <w:r w:rsidRPr="00D5392F">
        <w:rPr>
          <w:rFonts w:ascii="Times New Roman" w:eastAsia="Times New Roman" w:hAnsi="Times New Roman" w:cs="Times New Roman"/>
          <w:i/>
          <w:sz w:val="26"/>
          <w:szCs w:val="26"/>
          <w:lang w:val="pt-BR"/>
        </w:rPr>
        <w:t xml:space="preserve">  năm 202</w:t>
      </w:r>
      <w:r w:rsidR="00F81B71">
        <w:rPr>
          <w:rFonts w:ascii="Times New Roman" w:eastAsia="Times New Roman" w:hAnsi="Times New Roman" w:cs="Times New Roman"/>
          <w:i/>
          <w:sz w:val="26"/>
          <w:szCs w:val="26"/>
          <w:lang w:val="pt-BR"/>
        </w:rPr>
        <w:t>5</w:t>
      </w:r>
      <w:r w:rsidRPr="00D5392F">
        <w:rPr>
          <w:rFonts w:ascii="Times New Roman" w:eastAsia="Times New Roman" w:hAnsi="Times New Roman" w:cs="Times New Roman"/>
          <w:i/>
          <w:sz w:val="26"/>
          <w:szCs w:val="26"/>
          <w:lang w:val="pt-BR"/>
        </w:rPr>
        <w:t>)</w:t>
      </w:r>
    </w:p>
    <w:p w:rsidR="00635804" w:rsidRPr="00100D8F" w:rsidRDefault="00635804" w:rsidP="00D5392F">
      <w:pPr>
        <w:spacing w:after="0" w:line="276" w:lineRule="auto"/>
        <w:jc w:val="center"/>
        <w:rPr>
          <w:rFonts w:ascii="Times New Roman" w:eastAsia="Times New Roman" w:hAnsi="Times New Roman" w:cs="Times New Roman"/>
          <w:sz w:val="6"/>
          <w:szCs w:val="26"/>
        </w:rPr>
      </w:pPr>
    </w:p>
    <w:p w:rsidR="00D5392F" w:rsidRPr="00D5392F" w:rsidRDefault="00D5392F" w:rsidP="00D5392F">
      <w:pPr>
        <w:spacing w:after="0" w:line="276" w:lineRule="auto"/>
        <w:jc w:val="center"/>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Kinh gửi: Trung tâm Kiểm soát bệnh tật tỉnh Bắc Ninh</w:t>
      </w:r>
    </w:p>
    <w:p w:rsidR="00D5392F" w:rsidRPr="00D5392F" w:rsidRDefault="00D5392F" w:rsidP="00100D8F">
      <w:pPr>
        <w:spacing w:before="60" w:after="0" w:line="240" w:lineRule="auto"/>
        <w:ind w:left="57" w:firstLine="720"/>
        <w:jc w:val="both"/>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 xml:space="preserve">Tên công ty báo </w:t>
      </w:r>
      <w:proofErr w:type="gramStart"/>
      <w:r w:rsidRPr="00D5392F">
        <w:rPr>
          <w:rFonts w:ascii="Times New Roman" w:eastAsia="Times New Roman" w:hAnsi="Times New Roman" w:cs="Times New Roman"/>
          <w:sz w:val="26"/>
          <w:szCs w:val="26"/>
        </w:rPr>
        <w:t>giá:…</w:t>
      </w:r>
      <w:proofErr w:type="gramEnd"/>
      <w:r w:rsidRPr="00D5392F">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D5392F" w:rsidRPr="00D5392F" w:rsidRDefault="00D5392F" w:rsidP="00100D8F">
      <w:pPr>
        <w:spacing w:before="60" w:after="0" w:line="240" w:lineRule="auto"/>
        <w:ind w:left="57" w:firstLine="720"/>
        <w:jc w:val="both"/>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 xml:space="preserve">Địa </w:t>
      </w:r>
      <w:proofErr w:type="gramStart"/>
      <w:r w:rsidRPr="00D5392F">
        <w:rPr>
          <w:rFonts w:ascii="Times New Roman" w:eastAsia="Times New Roman" w:hAnsi="Times New Roman" w:cs="Times New Roman"/>
          <w:sz w:val="26"/>
          <w:szCs w:val="26"/>
        </w:rPr>
        <w:t>chỉ:…</w:t>
      </w:r>
      <w:proofErr w:type="gramEnd"/>
      <w:r w:rsidRPr="00D5392F">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rsidR="00D5392F" w:rsidRPr="00D5392F" w:rsidRDefault="00D5392F" w:rsidP="00100D8F">
      <w:pPr>
        <w:spacing w:before="60" w:after="0" w:line="240" w:lineRule="auto"/>
        <w:ind w:left="57" w:firstLine="720"/>
        <w:jc w:val="both"/>
        <w:rPr>
          <w:rFonts w:ascii="Times New Roman" w:eastAsia="Times New Roman" w:hAnsi="Times New Roman" w:cs="Times New Roman"/>
          <w:sz w:val="26"/>
          <w:szCs w:val="26"/>
        </w:rPr>
      </w:pPr>
      <w:proofErr w:type="gramStart"/>
      <w:r w:rsidRPr="00D5392F">
        <w:rPr>
          <w:rFonts w:ascii="Times New Roman" w:eastAsia="Times New Roman" w:hAnsi="Times New Roman" w:cs="Times New Roman"/>
          <w:sz w:val="26"/>
          <w:szCs w:val="26"/>
        </w:rPr>
        <w:t>Email:…</w:t>
      </w:r>
      <w:proofErr w:type="gramEnd"/>
      <w:r w:rsidRPr="00D5392F">
        <w:rPr>
          <w:rFonts w:ascii="Times New Roman" w:eastAsia="Times New Roman" w:hAnsi="Times New Roman" w:cs="Times New Roman"/>
          <w:sz w:val="26"/>
          <w:szCs w:val="26"/>
        </w:rPr>
        <w:t>…………………………………………Số điện thoại liê</w:t>
      </w:r>
      <w:r>
        <w:rPr>
          <w:rFonts w:ascii="Times New Roman" w:eastAsia="Times New Roman" w:hAnsi="Times New Roman" w:cs="Times New Roman"/>
          <w:sz w:val="26"/>
          <w:szCs w:val="26"/>
        </w:rPr>
        <w:t>n hệ:…………………………………………………………</w:t>
      </w:r>
    </w:p>
    <w:p w:rsidR="00D5392F" w:rsidRPr="00D5392F" w:rsidRDefault="00D5392F" w:rsidP="00100D8F">
      <w:pPr>
        <w:spacing w:before="60" w:after="0" w:line="240" w:lineRule="auto"/>
        <w:ind w:left="57" w:firstLine="720"/>
        <w:jc w:val="both"/>
        <w:rPr>
          <w:rFonts w:ascii="Times New Roman" w:eastAsia="Times New Roman" w:hAnsi="Times New Roman" w:cs="Times New Roman"/>
          <w:sz w:val="26"/>
          <w:szCs w:val="26"/>
          <w:lang w:val="nl-NL"/>
        </w:rPr>
      </w:pPr>
      <w:r w:rsidRPr="00D5392F">
        <w:rPr>
          <w:rFonts w:ascii="Times New Roman" w:eastAsia="Times New Roman" w:hAnsi="Times New Roman" w:cs="Times New Roman"/>
          <w:sz w:val="26"/>
          <w:szCs w:val="26"/>
          <w:lang w:val="nl-NL"/>
        </w:rPr>
        <w:t>Họ và tên người báo giá:................................................................................ Số điện thoại:.............................................</w:t>
      </w:r>
      <w:r>
        <w:rPr>
          <w:rFonts w:ascii="Times New Roman" w:eastAsia="Times New Roman" w:hAnsi="Times New Roman" w:cs="Times New Roman"/>
          <w:sz w:val="26"/>
          <w:szCs w:val="26"/>
          <w:lang w:val="nl-NL"/>
        </w:rPr>
        <w:t>.............</w:t>
      </w:r>
    </w:p>
    <w:p w:rsidR="00D5392F" w:rsidRPr="00D5392F" w:rsidRDefault="00D5392F" w:rsidP="00100D8F">
      <w:pPr>
        <w:spacing w:before="60" w:after="0" w:line="240" w:lineRule="auto"/>
        <w:ind w:left="57" w:firstLine="720"/>
        <w:jc w:val="both"/>
        <w:rPr>
          <w:rFonts w:ascii="Times New Roman" w:eastAsia="Times New Roman" w:hAnsi="Times New Roman" w:cs="Times New Roman"/>
          <w:sz w:val="26"/>
          <w:szCs w:val="26"/>
          <w:lang w:val="nl-NL"/>
        </w:rPr>
      </w:pPr>
      <w:r w:rsidRPr="00D5392F">
        <w:rPr>
          <w:rFonts w:ascii="Times New Roman" w:eastAsia="Times New Roman" w:hAnsi="Times New Roman" w:cs="Times New Roman"/>
          <w:sz w:val="26"/>
          <w:szCs w:val="26"/>
        </w:rPr>
        <w:t xml:space="preserve">Trên cơ sở yêu cầu báo giá của Trung tâm Kiểm soát bệnh tật tỉnh. Chúng tôi báo giá </w:t>
      </w:r>
      <w:r w:rsidRPr="00D5392F">
        <w:rPr>
          <w:rFonts w:ascii="Times New Roman" w:eastAsia="Times New Roman" w:hAnsi="Times New Roman" w:cs="Times New Roman"/>
          <w:color w:val="000000"/>
          <w:sz w:val="26"/>
          <w:szCs w:val="26"/>
          <w:lang w:val="nl-NL"/>
        </w:rPr>
        <w:t>dịch vụ thử nghiệm mẫu nước phục vụ công tác ngoại kiểm chất lượng nước sạch sử dụng cho mục đích sinh hoạt năm 202</w:t>
      </w:r>
      <w:r w:rsidR="00F81B71">
        <w:rPr>
          <w:rFonts w:ascii="Times New Roman" w:eastAsia="Times New Roman" w:hAnsi="Times New Roman" w:cs="Times New Roman"/>
          <w:color w:val="000000"/>
          <w:sz w:val="26"/>
          <w:szCs w:val="26"/>
          <w:lang w:val="nl-NL"/>
        </w:rPr>
        <w:t>5</w:t>
      </w:r>
      <w:r w:rsidRPr="00D5392F">
        <w:rPr>
          <w:rFonts w:ascii="Times New Roman" w:eastAsia="Times New Roman" w:hAnsi="Times New Roman" w:cs="Times New Roman"/>
          <w:sz w:val="26"/>
          <w:szCs w:val="26"/>
          <w:lang w:val="nl-NL"/>
        </w:rPr>
        <w:t xml:space="preserve"> như sau:</w:t>
      </w:r>
    </w:p>
    <w:p w:rsidR="00D5392F" w:rsidRPr="00D5392F" w:rsidRDefault="00D5392F" w:rsidP="00D5392F">
      <w:pPr>
        <w:spacing w:after="0" w:line="276" w:lineRule="auto"/>
        <w:ind w:firstLine="720"/>
        <w:jc w:val="both"/>
        <w:rPr>
          <w:rFonts w:ascii="Times New Roman" w:eastAsia="Times New Roman" w:hAnsi="Times New Roman" w:cs="Times New Roman"/>
          <w:sz w:val="26"/>
          <w:szCs w:val="26"/>
        </w:rPr>
      </w:pPr>
    </w:p>
    <w:tbl>
      <w:tblPr>
        <w:tblW w:w="4872" w:type="pct"/>
        <w:tblInd w:w="534" w:type="dxa"/>
        <w:tblLayout w:type="fixed"/>
        <w:tblLook w:val="04A0" w:firstRow="1" w:lastRow="0" w:firstColumn="1" w:lastColumn="0" w:noHBand="0" w:noVBand="1"/>
      </w:tblPr>
      <w:tblGrid>
        <w:gridCol w:w="650"/>
        <w:gridCol w:w="1365"/>
        <w:gridCol w:w="4113"/>
        <w:gridCol w:w="851"/>
        <w:gridCol w:w="990"/>
        <w:gridCol w:w="1699"/>
        <w:gridCol w:w="1705"/>
        <w:gridCol w:w="1413"/>
        <w:gridCol w:w="851"/>
      </w:tblGrid>
      <w:tr w:rsidR="00635804" w:rsidRPr="00D5392F" w:rsidTr="00635804">
        <w:trPr>
          <w:trHeight w:val="624"/>
          <w:tblHeader/>
        </w:trPr>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TT</w:t>
            </w:r>
          </w:p>
        </w:tc>
        <w:tc>
          <w:tcPr>
            <w:tcW w:w="500" w:type="pct"/>
            <w:tcBorders>
              <w:top w:val="single" w:sz="4" w:space="0" w:color="auto"/>
              <w:left w:val="nil"/>
              <w:bottom w:val="single" w:sz="4" w:space="0" w:color="auto"/>
              <w:right w:val="single" w:sz="4" w:space="0" w:color="auto"/>
            </w:tcBorders>
            <w:shd w:val="clear" w:color="000000" w:fill="FFFFFF"/>
            <w:vAlign w:val="center"/>
            <w:hideMark/>
          </w:tcPr>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Danh mục hàng hóa</w:t>
            </w:r>
          </w:p>
        </w:tc>
        <w:tc>
          <w:tcPr>
            <w:tcW w:w="1508" w:type="pct"/>
            <w:tcBorders>
              <w:top w:val="single" w:sz="4" w:space="0" w:color="auto"/>
              <w:left w:val="nil"/>
              <w:bottom w:val="single" w:sz="4" w:space="0" w:color="auto"/>
              <w:right w:val="single" w:sz="4" w:space="0" w:color="auto"/>
            </w:tcBorders>
            <w:shd w:val="clear" w:color="000000" w:fill="FFFFFF"/>
            <w:vAlign w:val="center"/>
            <w:hideMark/>
          </w:tcPr>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Danh mục chỉ tiêu, quy cách kỹ thuật</w:t>
            </w:r>
          </w:p>
        </w:tc>
        <w:tc>
          <w:tcPr>
            <w:tcW w:w="312" w:type="pct"/>
            <w:tcBorders>
              <w:top w:val="single" w:sz="4" w:space="0" w:color="auto"/>
              <w:left w:val="nil"/>
              <w:bottom w:val="single" w:sz="4" w:space="0" w:color="auto"/>
              <w:right w:val="single" w:sz="4" w:space="0" w:color="auto"/>
            </w:tcBorders>
            <w:shd w:val="clear" w:color="000000" w:fill="FFFFFF"/>
            <w:vAlign w:val="center"/>
          </w:tcPr>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ĐVT</w:t>
            </w:r>
          </w:p>
        </w:tc>
        <w:tc>
          <w:tcPr>
            <w:tcW w:w="363" w:type="pct"/>
            <w:tcBorders>
              <w:top w:val="single" w:sz="4" w:space="0" w:color="auto"/>
              <w:left w:val="nil"/>
              <w:bottom w:val="single" w:sz="4" w:space="0" w:color="auto"/>
              <w:right w:val="single" w:sz="4" w:space="0" w:color="auto"/>
            </w:tcBorders>
            <w:shd w:val="clear" w:color="000000" w:fill="FFFFFF"/>
            <w:vAlign w:val="center"/>
          </w:tcPr>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Số lượng</w:t>
            </w:r>
          </w:p>
        </w:tc>
        <w:tc>
          <w:tcPr>
            <w:tcW w:w="623" w:type="pct"/>
            <w:tcBorders>
              <w:top w:val="single" w:sz="4" w:space="0" w:color="auto"/>
              <w:left w:val="nil"/>
              <w:bottom w:val="single" w:sz="4" w:space="0" w:color="auto"/>
              <w:right w:val="single" w:sz="4" w:space="0" w:color="auto"/>
            </w:tcBorders>
            <w:shd w:val="clear" w:color="000000" w:fill="FFFFFF"/>
            <w:vAlign w:val="center"/>
          </w:tcPr>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Đơn giá chưa thuế (đồng)</w:t>
            </w:r>
          </w:p>
        </w:tc>
        <w:tc>
          <w:tcPr>
            <w:tcW w:w="625" w:type="pct"/>
            <w:tcBorders>
              <w:top w:val="single" w:sz="4" w:space="0" w:color="auto"/>
              <w:left w:val="nil"/>
              <w:bottom w:val="single" w:sz="4" w:space="0" w:color="auto"/>
              <w:right w:val="single" w:sz="4" w:space="0" w:color="auto"/>
            </w:tcBorders>
            <w:shd w:val="clear" w:color="000000" w:fill="FFFFFF"/>
            <w:vAlign w:val="center"/>
          </w:tcPr>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Thuế (nếu có)</w:t>
            </w:r>
          </w:p>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 xml:space="preserve"> (đồng)</w:t>
            </w:r>
          </w:p>
        </w:tc>
        <w:tc>
          <w:tcPr>
            <w:tcW w:w="518" w:type="pct"/>
            <w:tcBorders>
              <w:top w:val="single" w:sz="4" w:space="0" w:color="auto"/>
              <w:left w:val="single" w:sz="4" w:space="0" w:color="auto"/>
              <w:bottom w:val="single" w:sz="4" w:space="0" w:color="auto"/>
              <w:right w:val="single" w:sz="4" w:space="0" w:color="auto"/>
            </w:tcBorders>
            <w:shd w:val="clear" w:color="000000" w:fill="FFFFFF"/>
            <w:vAlign w:val="center"/>
          </w:tcPr>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 xml:space="preserve">Thành tiền </w:t>
            </w:r>
          </w:p>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(đồng)</w:t>
            </w:r>
          </w:p>
        </w:tc>
        <w:tc>
          <w:tcPr>
            <w:tcW w:w="312" w:type="pct"/>
            <w:tcBorders>
              <w:top w:val="single" w:sz="4" w:space="0" w:color="auto"/>
              <w:left w:val="nil"/>
              <w:bottom w:val="single" w:sz="4" w:space="0" w:color="auto"/>
              <w:right w:val="single" w:sz="4" w:space="0" w:color="auto"/>
            </w:tcBorders>
            <w:shd w:val="clear" w:color="000000" w:fill="FFFFFF"/>
            <w:vAlign w:val="center"/>
          </w:tcPr>
          <w:p w:rsidR="00D5392F" w:rsidRPr="00635804" w:rsidRDefault="00D5392F" w:rsidP="00635804">
            <w:pPr>
              <w:spacing w:after="0" w:line="240" w:lineRule="auto"/>
              <w:jc w:val="center"/>
              <w:rPr>
                <w:rFonts w:ascii="Times New Roman" w:eastAsia="Times New Roman" w:hAnsi="Times New Roman" w:cs="Times New Roman"/>
                <w:b/>
                <w:bCs/>
                <w:color w:val="000000"/>
                <w:sz w:val="24"/>
                <w:szCs w:val="24"/>
              </w:rPr>
            </w:pPr>
            <w:r w:rsidRPr="00635804">
              <w:rPr>
                <w:rFonts w:ascii="Times New Roman" w:eastAsia="Times New Roman" w:hAnsi="Times New Roman" w:cs="Times New Roman"/>
                <w:b/>
                <w:bCs/>
                <w:color w:val="000000"/>
                <w:sz w:val="24"/>
                <w:szCs w:val="24"/>
              </w:rPr>
              <w:t>Ghi chú</w:t>
            </w:r>
          </w:p>
        </w:tc>
      </w:tr>
      <w:tr w:rsidR="00D5392F" w:rsidRPr="00D5392F" w:rsidTr="00635804">
        <w:trPr>
          <w:trHeight w:val="699"/>
        </w:trPr>
        <w:tc>
          <w:tcPr>
            <w:tcW w:w="238" w:type="pct"/>
            <w:tcBorders>
              <w:top w:val="nil"/>
              <w:left w:val="single" w:sz="4" w:space="0" w:color="auto"/>
              <w:bottom w:val="single" w:sz="4" w:space="0" w:color="auto"/>
              <w:right w:val="single" w:sz="4" w:space="0" w:color="auto"/>
            </w:tcBorders>
            <w:shd w:val="clear" w:color="auto" w:fill="auto"/>
            <w:noWrap/>
            <w:vAlign w:val="center"/>
            <w:hideMark/>
          </w:tcPr>
          <w:p w:rsidR="00D5392F" w:rsidRPr="0095006A" w:rsidRDefault="00D5392F" w:rsidP="00635804">
            <w:pPr>
              <w:spacing w:before="120" w:after="0" w:line="240" w:lineRule="auto"/>
              <w:jc w:val="center"/>
              <w:rPr>
                <w:rFonts w:ascii="Times New Roman" w:eastAsia="Times New Roman" w:hAnsi="Times New Roman" w:cs="Times New Roman"/>
                <w:color w:val="000000"/>
                <w:sz w:val="24"/>
                <w:szCs w:val="24"/>
              </w:rPr>
            </w:pPr>
            <w:r w:rsidRPr="0095006A">
              <w:rPr>
                <w:rFonts w:ascii="Times New Roman" w:eastAsia="Times New Roman" w:hAnsi="Times New Roman" w:cs="Times New Roman"/>
                <w:color w:val="000000"/>
                <w:sz w:val="24"/>
                <w:szCs w:val="24"/>
              </w:rPr>
              <w:t>1</w:t>
            </w:r>
          </w:p>
        </w:tc>
        <w:tc>
          <w:tcPr>
            <w:tcW w:w="500" w:type="pct"/>
            <w:tcBorders>
              <w:top w:val="nil"/>
              <w:left w:val="nil"/>
              <w:bottom w:val="single" w:sz="4" w:space="0" w:color="auto"/>
              <w:right w:val="single" w:sz="4" w:space="0" w:color="auto"/>
            </w:tcBorders>
            <w:shd w:val="clear" w:color="auto" w:fill="auto"/>
            <w:vAlign w:val="center"/>
            <w:hideMark/>
          </w:tcPr>
          <w:p w:rsidR="00D5392F" w:rsidRPr="0095006A" w:rsidRDefault="00D5392F" w:rsidP="0095006A">
            <w:pPr>
              <w:widowControl w:val="0"/>
              <w:spacing w:before="120" w:after="0" w:line="240" w:lineRule="auto"/>
              <w:jc w:val="center"/>
              <w:rPr>
                <w:rFonts w:ascii="Times New Roman" w:eastAsia="MS Gothic" w:hAnsi="Times New Roman" w:cs="Times New Roman"/>
                <w:color w:val="000000"/>
                <w:kern w:val="2"/>
                <w:sz w:val="24"/>
                <w:szCs w:val="24"/>
                <w:lang w:eastAsia="ja-JP"/>
              </w:rPr>
            </w:pPr>
            <w:r w:rsidRPr="0095006A">
              <w:rPr>
                <w:rFonts w:ascii="Times New Roman" w:eastAsia="MS Gothic" w:hAnsi="Times New Roman" w:cs="Times New Roman"/>
                <w:color w:val="000000"/>
                <w:kern w:val="2"/>
                <w:sz w:val="24"/>
                <w:szCs w:val="24"/>
                <w:lang w:eastAsia="ja-JP"/>
              </w:rPr>
              <w:t xml:space="preserve">Mẫu nước sạch </w:t>
            </w:r>
          </w:p>
        </w:tc>
        <w:tc>
          <w:tcPr>
            <w:tcW w:w="1508" w:type="pct"/>
            <w:tcBorders>
              <w:top w:val="nil"/>
              <w:left w:val="nil"/>
              <w:bottom w:val="single" w:sz="4" w:space="0" w:color="auto"/>
              <w:right w:val="single" w:sz="4" w:space="0" w:color="auto"/>
            </w:tcBorders>
            <w:shd w:val="clear" w:color="auto" w:fill="auto"/>
            <w:vAlign w:val="center"/>
            <w:hideMark/>
          </w:tcPr>
          <w:p w:rsidR="00D5392F" w:rsidRPr="00D5392F" w:rsidRDefault="00D5392F" w:rsidP="00635804">
            <w:pPr>
              <w:widowControl w:val="0"/>
              <w:spacing w:before="120" w:after="0" w:line="240" w:lineRule="auto"/>
              <w:rPr>
                <w:rFonts w:ascii="Times New Roman" w:eastAsia="MS Gothic" w:hAnsi="Times New Roman" w:cs="Times New Roman"/>
                <w:b/>
                <w:color w:val="000000"/>
                <w:kern w:val="2"/>
                <w:sz w:val="24"/>
                <w:szCs w:val="24"/>
                <w:lang w:eastAsia="ja-JP"/>
              </w:rPr>
            </w:pPr>
            <w:r w:rsidRPr="00D5392F">
              <w:rPr>
                <w:rFonts w:ascii="Times New Roman" w:eastAsia="MS Gothic" w:hAnsi="Times New Roman" w:cs="Times New Roman"/>
                <w:b/>
                <w:color w:val="000000"/>
                <w:kern w:val="2"/>
                <w:sz w:val="24"/>
                <w:szCs w:val="24"/>
                <w:lang w:eastAsia="ja-JP"/>
              </w:rPr>
              <w:t>Các chỉ tiêu nhóm B</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Nhôm</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 xml:space="preserve">Seleni </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 xml:space="preserve">Xyanua </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Sunfua</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Carbofuran</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Chlorpyrifos</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Cyanazine</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DDT và các dẫn xuất</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Hydroxyatrazine</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MCPA</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Permethrin</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 xml:space="preserve">Propanil </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Bromodichloromethane</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Bromoform</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Chloroform</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Dibromochloromethane</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Formaldehyde</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Monochloramine</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lastRenderedPageBreak/>
              <w:t>Monochloroacetic acid</w:t>
            </w:r>
          </w:p>
          <w:p w:rsidR="00CD5347" w:rsidRPr="00CD5347" w:rsidRDefault="00CD5347" w:rsidP="00CD5347">
            <w:pPr>
              <w:widowControl w:val="0"/>
              <w:numPr>
                <w:ilvl w:val="0"/>
                <w:numId w:val="1"/>
              </w:numPr>
              <w:spacing w:before="60" w:after="0" w:line="240" w:lineRule="auto"/>
              <w:contextualSpacing/>
              <w:jc w:val="both"/>
              <w:rPr>
                <w:rFonts w:ascii="Times New Roman" w:eastAsia="MS Gothic" w:hAnsi="Times New Roman" w:cs="Times New Roman"/>
                <w:color w:val="000000"/>
                <w:kern w:val="2"/>
                <w:sz w:val="24"/>
                <w:szCs w:val="24"/>
                <w:lang w:eastAsia="ja-JP"/>
              </w:rPr>
            </w:pPr>
            <w:r w:rsidRPr="00CD5347">
              <w:rPr>
                <w:rFonts w:ascii="Times New Roman" w:eastAsia="MS Gothic" w:hAnsi="Times New Roman" w:cs="Times New Roman"/>
                <w:color w:val="000000"/>
                <w:kern w:val="2"/>
                <w:sz w:val="24"/>
                <w:szCs w:val="24"/>
                <w:lang w:eastAsia="ja-JP"/>
              </w:rPr>
              <w:t>Trichloroaxetonitril</w:t>
            </w:r>
          </w:p>
          <w:p w:rsidR="00D5392F" w:rsidRPr="00D5392F" w:rsidRDefault="00D5392F" w:rsidP="00635804">
            <w:pPr>
              <w:widowControl w:val="0"/>
              <w:spacing w:before="120" w:after="0" w:line="240" w:lineRule="auto"/>
              <w:contextualSpacing/>
              <w:jc w:val="both"/>
              <w:rPr>
                <w:rFonts w:ascii="Times New Roman" w:eastAsia="Times New Roman" w:hAnsi="Times New Roman" w:cs="Times New Roman"/>
                <w:i/>
                <w:color w:val="000000"/>
                <w:sz w:val="24"/>
                <w:szCs w:val="24"/>
              </w:rPr>
            </w:pPr>
            <w:r w:rsidRPr="00D5392F">
              <w:rPr>
                <w:rFonts w:ascii="Times New Roman" w:eastAsia="Times New Roman" w:hAnsi="Times New Roman" w:cs="Times New Roman"/>
                <w:i/>
                <w:color w:val="000000"/>
                <w:sz w:val="24"/>
                <w:szCs w:val="24"/>
              </w:rPr>
              <w:t>* Ghi chú:</w:t>
            </w:r>
          </w:p>
          <w:p w:rsidR="00D5392F" w:rsidRPr="00D5392F" w:rsidRDefault="00D5392F" w:rsidP="00635804">
            <w:pPr>
              <w:widowControl w:val="0"/>
              <w:spacing w:before="120" w:after="0" w:line="240" w:lineRule="auto"/>
              <w:rPr>
                <w:rFonts w:ascii="Times New Roman" w:eastAsia="MS Gothic" w:hAnsi="Times New Roman" w:cs="Times New Roman"/>
                <w:color w:val="000000"/>
                <w:kern w:val="2"/>
                <w:lang w:eastAsia="ja-JP"/>
              </w:rPr>
            </w:pPr>
            <w:r w:rsidRPr="00D5392F">
              <w:rPr>
                <w:rFonts w:ascii="Times New Roman" w:eastAsia="Times New Roman" w:hAnsi="Times New Roman" w:cs="Times New Roman"/>
                <w:color w:val="000000"/>
                <w:sz w:val="24"/>
                <w:szCs w:val="24"/>
              </w:rPr>
              <w:t>- Phương pháp thử theo phụ lục số 01 QCVN 01-1:2018/BYT hoặc tương đương.</w:t>
            </w:r>
            <w:r w:rsidRPr="00D5392F">
              <w:rPr>
                <w:rFonts w:ascii="Times New Roman" w:eastAsia="Times New Roman" w:hAnsi="Times New Roman" w:cs="Times New Roman"/>
                <w:color w:val="000000"/>
                <w:sz w:val="24"/>
                <w:szCs w:val="24"/>
              </w:rPr>
              <w:br/>
              <w:t>- Giới hạn phát hiện/giới hạn định lượng của phương pháp thử ≤ ngưỡng giới hạn cho phép của các thông số</w:t>
            </w:r>
            <w:r w:rsidR="00F81B71">
              <w:rPr>
                <w:rFonts w:ascii="Times New Roman" w:eastAsia="Times New Roman" w:hAnsi="Times New Roman" w:cs="Times New Roman"/>
                <w:color w:val="000000"/>
                <w:sz w:val="24"/>
                <w:szCs w:val="24"/>
              </w:rPr>
              <w:t xml:space="preserve"> theo </w:t>
            </w:r>
            <w:r w:rsidR="00F81B71" w:rsidRPr="00D5392F">
              <w:rPr>
                <w:rFonts w:ascii="Times New Roman" w:eastAsia="Times New Roman" w:hAnsi="Times New Roman" w:cs="Times New Roman"/>
                <w:color w:val="000000"/>
                <w:sz w:val="24"/>
                <w:szCs w:val="24"/>
              </w:rPr>
              <w:t>QCVN 01-1:2018/BYT</w:t>
            </w:r>
            <w:r w:rsidRPr="00D5392F">
              <w:rPr>
                <w:rFonts w:ascii="Times New Roman" w:eastAsia="Times New Roman" w:hAnsi="Times New Roman" w:cs="Times New Roman"/>
                <w:color w:val="000000"/>
                <w:sz w:val="24"/>
                <w:szCs w:val="24"/>
              </w:rPr>
              <w:t>.</w:t>
            </w:r>
            <w:r w:rsidRPr="00D5392F">
              <w:rPr>
                <w:rFonts w:ascii="Times New Roman" w:eastAsia="MS Gothic" w:hAnsi="Times New Roman" w:cs="Times New Roman"/>
                <w:b/>
                <w:color w:val="000000"/>
                <w:kern w:val="2"/>
                <w:lang w:eastAsia="ja-JP"/>
              </w:rPr>
              <w:t xml:space="preserve"> </w:t>
            </w:r>
          </w:p>
        </w:tc>
        <w:tc>
          <w:tcPr>
            <w:tcW w:w="312" w:type="pct"/>
            <w:tcBorders>
              <w:top w:val="nil"/>
              <w:left w:val="nil"/>
              <w:bottom w:val="single" w:sz="4" w:space="0" w:color="auto"/>
              <w:right w:val="single" w:sz="4" w:space="0" w:color="auto"/>
            </w:tcBorders>
            <w:vAlign w:val="center"/>
          </w:tcPr>
          <w:p w:rsidR="00D5392F" w:rsidRPr="0095006A" w:rsidRDefault="00D5392F" w:rsidP="00635804">
            <w:pPr>
              <w:widowControl w:val="0"/>
              <w:spacing w:before="120" w:after="0" w:line="240" w:lineRule="auto"/>
              <w:jc w:val="center"/>
              <w:rPr>
                <w:rFonts w:ascii="Times New Roman" w:eastAsia="MS Gothic" w:hAnsi="Times New Roman" w:cs="Times New Roman"/>
                <w:color w:val="000000"/>
                <w:kern w:val="2"/>
                <w:sz w:val="24"/>
                <w:szCs w:val="24"/>
                <w:lang w:eastAsia="ja-JP"/>
              </w:rPr>
            </w:pPr>
            <w:r w:rsidRPr="0095006A">
              <w:rPr>
                <w:rFonts w:ascii="Times New Roman" w:eastAsia="MS Gothic" w:hAnsi="Times New Roman" w:cs="Times New Roman"/>
                <w:color w:val="000000"/>
                <w:kern w:val="2"/>
                <w:sz w:val="24"/>
                <w:szCs w:val="24"/>
                <w:lang w:eastAsia="ja-JP"/>
              </w:rPr>
              <w:lastRenderedPageBreak/>
              <w:t>Mẫu</w:t>
            </w:r>
          </w:p>
        </w:tc>
        <w:tc>
          <w:tcPr>
            <w:tcW w:w="363" w:type="pct"/>
            <w:tcBorders>
              <w:top w:val="nil"/>
              <w:left w:val="nil"/>
              <w:bottom w:val="single" w:sz="4" w:space="0" w:color="auto"/>
              <w:right w:val="single" w:sz="4" w:space="0" w:color="auto"/>
            </w:tcBorders>
            <w:vAlign w:val="center"/>
          </w:tcPr>
          <w:p w:rsidR="00D5392F" w:rsidRPr="0095006A" w:rsidRDefault="0095006A" w:rsidP="00635804">
            <w:pPr>
              <w:widowControl w:val="0"/>
              <w:spacing w:before="120" w:after="0" w:line="240" w:lineRule="auto"/>
              <w:jc w:val="center"/>
              <w:rPr>
                <w:rFonts w:ascii="Times New Roman" w:eastAsia="MS Gothic" w:hAnsi="Times New Roman" w:cs="Times New Roman"/>
                <w:color w:val="000000"/>
                <w:kern w:val="2"/>
                <w:sz w:val="24"/>
                <w:szCs w:val="24"/>
                <w:lang w:eastAsia="ja-JP"/>
              </w:rPr>
            </w:pPr>
            <w:r>
              <w:rPr>
                <w:rFonts w:ascii="Times New Roman" w:eastAsia="MS Gothic" w:hAnsi="Times New Roman" w:cs="Times New Roman"/>
                <w:color w:val="000000"/>
                <w:kern w:val="2"/>
                <w:sz w:val="24"/>
                <w:szCs w:val="24"/>
                <w:lang w:eastAsia="ja-JP"/>
              </w:rPr>
              <w:t>147</w:t>
            </w:r>
          </w:p>
        </w:tc>
        <w:tc>
          <w:tcPr>
            <w:tcW w:w="623" w:type="pct"/>
            <w:tcBorders>
              <w:top w:val="nil"/>
              <w:left w:val="nil"/>
              <w:bottom w:val="single" w:sz="4" w:space="0" w:color="auto"/>
              <w:right w:val="single" w:sz="4" w:space="0" w:color="auto"/>
            </w:tcBorders>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c>
          <w:tcPr>
            <w:tcW w:w="625" w:type="pct"/>
            <w:tcBorders>
              <w:top w:val="single" w:sz="4" w:space="0" w:color="auto"/>
              <w:left w:val="nil"/>
              <w:bottom w:val="single" w:sz="4" w:space="0" w:color="auto"/>
              <w:right w:val="single" w:sz="4" w:space="0" w:color="auto"/>
            </w:tcBorders>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c>
          <w:tcPr>
            <w:tcW w:w="518" w:type="pct"/>
            <w:tcBorders>
              <w:top w:val="nil"/>
              <w:left w:val="single" w:sz="4" w:space="0" w:color="auto"/>
              <w:bottom w:val="single" w:sz="4" w:space="0" w:color="auto"/>
              <w:right w:val="single" w:sz="4" w:space="0" w:color="auto"/>
            </w:tcBorders>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c>
          <w:tcPr>
            <w:tcW w:w="312" w:type="pct"/>
            <w:tcBorders>
              <w:top w:val="nil"/>
              <w:left w:val="nil"/>
              <w:bottom w:val="single" w:sz="4" w:space="0" w:color="auto"/>
              <w:right w:val="single" w:sz="4" w:space="0" w:color="auto"/>
            </w:tcBorders>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r>
      <w:tr w:rsidR="00D5392F" w:rsidRPr="00D5392F" w:rsidTr="00635804">
        <w:trPr>
          <w:trHeight w:val="418"/>
        </w:trPr>
        <w:tc>
          <w:tcPr>
            <w:tcW w:w="238" w:type="pct"/>
            <w:tcBorders>
              <w:top w:val="nil"/>
              <w:left w:val="single" w:sz="4" w:space="0" w:color="auto"/>
              <w:bottom w:val="single" w:sz="4" w:space="0" w:color="auto"/>
              <w:right w:val="single" w:sz="4" w:space="0" w:color="auto"/>
            </w:tcBorders>
            <w:shd w:val="clear" w:color="auto" w:fill="auto"/>
            <w:noWrap/>
            <w:vAlign w:val="center"/>
          </w:tcPr>
          <w:p w:rsidR="00D5392F" w:rsidRPr="00D5392F" w:rsidRDefault="00D5392F" w:rsidP="00635804">
            <w:pPr>
              <w:spacing w:before="120" w:after="0" w:line="240" w:lineRule="auto"/>
              <w:jc w:val="center"/>
              <w:rPr>
                <w:rFonts w:ascii="Times New Roman" w:eastAsia="Times New Roman" w:hAnsi="Times New Roman" w:cs="Times New Roman"/>
                <w:color w:val="000000"/>
              </w:rPr>
            </w:pPr>
          </w:p>
        </w:tc>
        <w:tc>
          <w:tcPr>
            <w:tcW w:w="500" w:type="pct"/>
            <w:tcBorders>
              <w:top w:val="nil"/>
              <w:left w:val="nil"/>
              <w:bottom w:val="single" w:sz="4" w:space="0" w:color="auto"/>
              <w:right w:val="single" w:sz="4" w:space="0" w:color="auto"/>
            </w:tcBorders>
            <w:shd w:val="clear" w:color="auto" w:fill="auto"/>
            <w:vAlign w:val="center"/>
          </w:tcPr>
          <w:p w:rsidR="00D5392F" w:rsidRPr="00D5392F" w:rsidRDefault="00D5392F" w:rsidP="00635804">
            <w:pPr>
              <w:widowControl w:val="0"/>
              <w:spacing w:before="120" w:after="0" w:line="240" w:lineRule="auto"/>
              <w:jc w:val="center"/>
              <w:rPr>
                <w:rFonts w:ascii="Times New Roman" w:eastAsia="MS Gothic" w:hAnsi="Times New Roman" w:cs="Times New Roman"/>
                <w:b/>
                <w:color w:val="000000"/>
                <w:kern w:val="2"/>
                <w:lang w:eastAsia="ja-JP"/>
              </w:rPr>
            </w:pPr>
            <w:r w:rsidRPr="00D5392F">
              <w:rPr>
                <w:rFonts w:ascii="Times New Roman" w:eastAsia="MS Gothic" w:hAnsi="Times New Roman" w:cs="Times New Roman"/>
                <w:b/>
                <w:color w:val="000000"/>
                <w:kern w:val="2"/>
                <w:lang w:eastAsia="ja-JP"/>
              </w:rPr>
              <w:t>Tổng cộng</w:t>
            </w:r>
          </w:p>
        </w:tc>
        <w:tc>
          <w:tcPr>
            <w:tcW w:w="1508" w:type="pct"/>
            <w:tcBorders>
              <w:top w:val="nil"/>
              <w:left w:val="nil"/>
              <w:bottom w:val="single" w:sz="4" w:space="0" w:color="auto"/>
              <w:right w:val="single" w:sz="4" w:space="0" w:color="auto"/>
            </w:tcBorders>
            <w:shd w:val="clear" w:color="auto" w:fill="auto"/>
            <w:vAlign w:val="center"/>
          </w:tcPr>
          <w:p w:rsidR="00D5392F" w:rsidRPr="00D5392F" w:rsidRDefault="00D5392F" w:rsidP="00635804">
            <w:pPr>
              <w:widowControl w:val="0"/>
              <w:spacing w:before="120" w:after="0" w:line="240" w:lineRule="auto"/>
              <w:rPr>
                <w:rFonts w:ascii="Times New Roman" w:eastAsia="MS Gothic" w:hAnsi="Times New Roman" w:cs="Times New Roman"/>
                <w:b/>
                <w:color w:val="000000"/>
                <w:kern w:val="2"/>
                <w:lang w:eastAsia="ja-JP"/>
              </w:rPr>
            </w:pPr>
          </w:p>
        </w:tc>
        <w:tc>
          <w:tcPr>
            <w:tcW w:w="312" w:type="pct"/>
            <w:tcBorders>
              <w:top w:val="nil"/>
              <w:left w:val="nil"/>
              <w:bottom w:val="single" w:sz="4" w:space="0" w:color="auto"/>
              <w:right w:val="single" w:sz="4" w:space="0" w:color="auto"/>
            </w:tcBorders>
            <w:vAlign w:val="center"/>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c>
          <w:tcPr>
            <w:tcW w:w="363" w:type="pct"/>
            <w:tcBorders>
              <w:top w:val="nil"/>
              <w:left w:val="nil"/>
              <w:bottom w:val="single" w:sz="4" w:space="0" w:color="auto"/>
              <w:right w:val="single" w:sz="4" w:space="0" w:color="auto"/>
            </w:tcBorders>
            <w:vAlign w:val="center"/>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c>
          <w:tcPr>
            <w:tcW w:w="623" w:type="pct"/>
            <w:tcBorders>
              <w:top w:val="nil"/>
              <w:left w:val="nil"/>
              <w:bottom w:val="single" w:sz="4" w:space="0" w:color="auto"/>
              <w:right w:val="single" w:sz="4" w:space="0" w:color="auto"/>
            </w:tcBorders>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c>
          <w:tcPr>
            <w:tcW w:w="625" w:type="pct"/>
            <w:tcBorders>
              <w:top w:val="single" w:sz="4" w:space="0" w:color="auto"/>
              <w:left w:val="nil"/>
              <w:bottom w:val="single" w:sz="4" w:space="0" w:color="auto"/>
              <w:right w:val="single" w:sz="4" w:space="0" w:color="auto"/>
            </w:tcBorders>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c>
          <w:tcPr>
            <w:tcW w:w="518" w:type="pct"/>
            <w:tcBorders>
              <w:top w:val="nil"/>
              <w:left w:val="single" w:sz="4" w:space="0" w:color="auto"/>
              <w:bottom w:val="single" w:sz="4" w:space="0" w:color="auto"/>
              <w:right w:val="single" w:sz="4" w:space="0" w:color="auto"/>
            </w:tcBorders>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c>
          <w:tcPr>
            <w:tcW w:w="312" w:type="pct"/>
            <w:tcBorders>
              <w:top w:val="nil"/>
              <w:left w:val="nil"/>
              <w:bottom w:val="single" w:sz="4" w:space="0" w:color="auto"/>
              <w:right w:val="single" w:sz="4" w:space="0" w:color="auto"/>
            </w:tcBorders>
          </w:tcPr>
          <w:p w:rsidR="00D5392F" w:rsidRPr="00D5392F" w:rsidRDefault="00D5392F" w:rsidP="00635804">
            <w:pPr>
              <w:widowControl w:val="0"/>
              <w:spacing w:before="120" w:after="0" w:line="240" w:lineRule="auto"/>
              <w:jc w:val="center"/>
              <w:rPr>
                <w:rFonts w:ascii="Times New Roman" w:eastAsia="MS Gothic" w:hAnsi="Times New Roman" w:cs="Times New Roman"/>
                <w:color w:val="000000"/>
                <w:kern w:val="2"/>
                <w:lang w:eastAsia="ja-JP"/>
              </w:rPr>
            </w:pPr>
          </w:p>
        </w:tc>
      </w:tr>
    </w:tbl>
    <w:p w:rsidR="00D5392F" w:rsidRPr="00D5392F" w:rsidRDefault="00D5392F" w:rsidP="00D5392F">
      <w:pPr>
        <w:spacing w:after="0" w:line="240" w:lineRule="auto"/>
        <w:rPr>
          <w:rFonts w:ascii="Times New Roman" w:eastAsia="Times New Roman" w:hAnsi="Times New Roman" w:cs="Times New Roman"/>
          <w:sz w:val="12"/>
          <w:szCs w:val="26"/>
        </w:rPr>
      </w:pPr>
    </w:p>
    <w:p w:rsidR="00D5392F" w:rsidRPr="00D5392F" w:rsidRDefault="00D5392F" w:rsidP="00D5392F">
      <w:pPr>
        <w:spacing w:after="0" w:line="240" w:lineRule="auto"/>
        <w:jc w:val="center"/>
        <w:rPr>
          <w:rFonts w:ascii="Times New Roman" w:eastAsia="Times New Roman" w:hAnsi="Times New Roman" w:cs="Times New Roman"/>
          <w:b/>
          <w:i/>
          <w:sz w:val="26"/>
          <w:szCs w:val="26"/>
        </w:rPr>
      </w:pPr>
      <w:r w:rsidRPr="00D5392F">
        <w:rPr>
          <w:rFonts w:ascii="Times New Roman" w:eastAsia="Times New Roman" w:hAnsi="Times New Roman" w:cs="Times New Roman"/>
          <w:b/>
          <w:i/>
          <w:sz w:val="26"/>
          <w:szCs w:val="26"/>
        </w:rPr>
        <w:t xml:space="preserve">Bằng </w:t>
      </w:r>
      <w:proofErr w:type="gramStart"/>
      <w:r w:rsidRPr="00D5392F">
        <w:rPr>
          <w:rFonts w:ascii="Times New Roman" w:eastAsia="Times New Roman" w:hAnsi="Times New Roman" w:cs="Times New Roman"/>
          <w:b/>
          <w:i/>
          <w:sz w:val="26"/>
          <w:szCs w:val="26"/>
        </w:rPr>
        <w:t>chữ:…</w:t>
      </w:r>
      <w:proofErr w:type="gramEnd"/>
      <w:r w:rsidRPr="00D5392F">
        <w:rPr>
          <w:rFonts w:ascii="Times New Roman" w:eastAsia="Times New Roman" w:hAnsi="Times New Roman" w:cs="Times New Roman"/>
          <w:b/>
          <w:i/>
          <w:sz w:val="26"/>
          <w:szCs w:val="26"/>
        </w:rPr>
        <w:t>…………………………………………………………….</w:t>
      </w:r>
    </w:p>
    <w:p w:rsidR="00D5392F" w:rsidRPr="00D5392F" w:rsidRDefault="00D5392F" w:rsidP="00100D8F">
      <w:pPr>
        <w:spacing w:before="60" w:after="0" w:line="240" w:lineRule="auto"/>
        <w:ind w:firstLine="426"/>
        <w:rPr>
          <w:rFonts w:ascii="Times New Roman" w:eastAsia="Times New Roman" w:hAnsi="Times New Roman" w:cs="Times New Roman"/>
          <w:b/>
          <w:i/>
          <w:sz w:val="26"/>
          <w:szCs w:val="26"/>
        </w:rPr>
      </w:pPr>
      <w:r w:rsidRPr="00D5392F">
        <w:rPr>
          <w:rFonts w:ascii="Times New Roman" w:eastAsia="Times New Roman" w:hAnsi="Times New Roman" w:cs="Times New Roman"/>
          <w:b/>
          <w:i/>
          <w:sz w:val="26"/>
          <w:szCs w:val="26"/>
        </w:rPr>
        <w:t>* Lưu ý:</w:t>
      </w:r>
    </w:p>
    <w:p w:rsidR="00D5392F" w:rsidRPr="00D5392F" w:rsidRDefault="00D5392F" w:rsidP="00100D8F">
      <w:pPr>
        <w:spacing w:before="60" w:after="0" w:line="240" w:lineRule="auto"/>
        <w:ind w:firstLine="426"/>
        <w:jc w:val="both"/>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 xml:space="preserve">1. Giá chào: </w:t>
      </w:r>
      <w:r w:rsidRPr="00D5392F">
        <w:rPr>
          <w:rFonts w:ascii="Times New Roman" w:eastAsia="Times New Roman" w:hAnsi="Times New Roman" w:cs="Times New Roman"/>
          <w:color w:val="000000"/>
          <w:sz w:val="26"/>
          <w:szCs w:val="26"/>
        </w:rPr>
        <w:t>Báo giá đã bao gồm thuế VAT; dụng cụ lấy, đựng mẫu, bảo quản mẫu; chi phí giao dụng cụ; chi phí gửi, nhận mẫu; chi phí trả kết quả tại Trung tâm Kiểm soát bệnh tật; không tính công lấy mẫu.</w:t>
      </w:r>
    </w:p>
    <w:p w:rsidR="00D5392F" w:rsidRPr="00D5392F" w:rsidRDefault="00D5392F" w:rsidP="00100D8F">
      <w:pPr>
        <w:spacing w:before="60" w:after="0" w:line="240" w:lineRule="auto"/>
        <w:ind w:firstLine="426"/>
        <w:jc w:val="both"/>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2. Mẫu nước được giao nhận trong ngày (sau mỗi lần lấy mẫu</w:t>
      </w:r>
      <w:r w:rsidRPr="0002729A">
        <w:rPr>
          <w:rFonts w:ascii="Times New Roman" w:eastAsia="Times New Roman" w:hAnsi="Times New Roman" w:cs="Times New Roman"/>
          <w:sz w:val="26"/>
          <w:szCs w:val="26"/>
        </w:rPr>
        <w:t xml:space="preserve">), </w:t>
      </w:r>
      <w:r w:rsidR="00517318" w:rsidRPr="005A7859">
        <w:rPr>
          <w:rFonts w:ascii="Times New Roman" w:eastAsia="Times New Roman" w:hAnsi="Times New Roman" w:cs="Times New Roman"/>
          <w:sz w:val="26"/>
          <w:szCs w:val="26"/>
        </w:rPr>
        <w:t>khoảng 12</w:t>
      </w:r>
      <w:r w:rsidRPr="005A7859">
        <w:rPr>
          <w:rFonts w:ascii="Times New Roman" w:eastAsia="Times New Roman" w:hAnsi="Times New Roman" w:cs="Times New Roman"/>
          <w:sz w:val="26"/>
          <w:szCs w:val="26"/>
        </w:rPr>
        <w:t xml:space="preserve"> lần giao mẫu.</w:t>
      </w:r>
    </w:p>
    <w:p w:rsidR="00D5392F" w:rsidRPr="00D5392F" w:rsidRDefault="005A7859" w:rsidP="00100D8F">
      <w:pPr>
        <w:spacing w:before="60" w:after="0" w:line="240" w:lineRule="auto"/>
        <w:ind w:firstLine="426"/>
        <w:rPr>
          <w:rFonts w:ascii="Times New Roman" w:eastAsia="Times New Roman" w:hAnsi="Times New Roman" w:cs="Times New Roman"/>
          <w:sz w:val="26"/>
          <w:szCs w:val="26"/>
        </w:rPr>
      </w:pPr>
      <w:r>
        <w:rPr>
          <w:rFonts w:ascii="Times New Roman" w:eastAsia="Times New Roman" w:hAnsi="Times New Roman" w:cs="Times New Roman"/>
          <w:sz w:val="26"/>
          <w:szCs w:val="26"/>
        </w:rPr>
        <w:t>3. Hiệu lực của báo giá</w:t>
      </w:r>
      <w:r w:rsidR="00D5392F" w:rsidRPr="00D5392F">
        <w:rPr>
          <w:rFonts w:ascii="Times New Roman" w:eastAsia="Times New Roman" w:hAnsi="Times New Roman" w:cs="Times New Roman"/>
          <w:sz w:val="26"/>
          <w:szCs w:val="26"/>
        </w:rPr>
        <w:t>: …………….ngày kể từ ngày báo giá.</w:t>
      </w:r>
    </w:p>
    <w:p w:rsidR="00D5392F" w:rsidRPr="00D5392F" w:rsidRDefault="00D5392F" w:rsidP="00100D8F">
      <w:pPr>
        <w:spacing w:before="60" w:after="0" w:line="240" w:lineRule="auto"/>
        <w:ind w:firstLine="426"/>
        <w:rPr>
          <w:rFonts w:ascii="Times New Roman" w:eastAsia="Times New Roman" w:hAnsi="Times New Roman" w:cs="Times New Roman"/>
          <w:sz w:val="26"/>
          <w:szCs w:val="26"/>
        </w:rPr>
      </w:pPr>
      <w:r w:rsidRPr="00D5392F">
        <w:rPr>
          <w:rFonts w:ascii="Times New Roman" w:eastAsia="Times New Roman" w:hAnsi="Times New Roman" w:cs="Times New Roman"/>
          <w:sz w:val="26"/>
          <w:szCs w:val="26"/>
        </w:rPr>
        <w:t>4. Chúng tôi cam kết</w:t>
      </w:r>
    </w:p>
    <w:p w:rsidR="00D5392F" w:rsidRPr="00D5392F" w:rsidRDefault="00D5392F" w:rsidP="00100D8F">
      <w:pPr>
        <w:widowControl w:val="0"/>
        <w:suppressAutoHyphens/>
        <w:spacing w:before="60" w:after="0" w:line="240" w:lineRule="auto"/>
        <w:ind w:right="-72" w:firstLine="709"/>
        <w:jc w:val="both"/>
        <w:rPr>
          <w:rFonts w:ascii="Times New Roman" w:eastAsia="Times New Roman" w:hAnsi="Times New Roman" w:cs="Times New Roman"/>
          <w:sz w:val="26"/>
          <w:szCs w:val="26"/>
        </w:rPr>
      </w:pPr>
      <w:r w:rsidRPr="00D5392F">
        <w:rPr>
          <w:rFonts w:ascii="Times New Roman" w:eastAsia="Times New Roman" w:hAnsi="Times New Roman" w:cs="Times New Roman"/>
          <w:spacing w:val="-4"/>
          <w:sz w:val="26"/>
          <w:szCs w:val="26"/>
          <w:lang w:val="es-ES"/>
        </w:rPr>
        <w:t xml:space="preserve">- </w:t>
      </w:r>
      <w:r w:rsidRPr="00D5392F">
        <w:rPr>
          <w:rFonts w:ascii="Times New Roman" w:eastAsia="Times New Roman" w:hAnsi="Times New Roman" w:cs="Times New Roman"/>
          <w:sz w:val="26"/>
          <w:szCs w:val="26"/>
        </w:rPr>
        <w:t xml:space="preserve">Không đang trong quá trình thực hiện thủ tục giải thể hoặc bị thu hồi Giấy chứng nhận đăng ký kinh doanh hoặc Giấy chứng nhận đăng ký hộ kinh doanh hoặc các tài liệu tương </w:t>
      </w:r>
      <w:proofErr w:type="gramStart"/>
      <w:r w:rsidRPr="00D5392F">
        <w:rPr>
          <w:rFonts w:ascii="Times New Roman" w:eastAsia="Times New Roman" w:hAnsi="Times New Roman" w:cs="Times New Roman"/>
          <w:sz w:val="26"/>
          <w:szCs w:val="26"/>
        </w:rPr>
        <w:t>đương  khác</w:t>
      </w:r>
      <w:proofErr w:type="gramEnd"/>
      <w:r w:rsidRPr="00D5392F">
        <w:rPr>
          <w:rFonts w:ascii="Times New Roman" w:eastAsia="Times New Roman" w:hAnsi="Times New Roman" w:cs="Times New Roman"/>
          <w:sz w:val="26"/>
          <w:szCs w:val="26"/>
        </w:rPr>
        <w:t>; không thuộc trường hợp mất khả năng thanh toán theo quy đinh của pháp luật về doanh nghiệp.</w:t>
      </w:r>
    </w:p>
    <w:p w:rsidR="00D5392F" w:rsidRPr="00D5392F" w:rsidRDefault="00D5392F" w:rsidP="00100D8F">
      <w:pPr>
        <w:widowControl w:val="0"/>
        <w:suppressAutoHyphens/>
        <w:spacing w:before="60" w:after="0" w:line="240" w:lineRule="auto"/>
        <w:ind w:right="-72" w:firstLine="709"/>
        <w:jc w:val="both"/>
        <w:rPr>
          <w:rFonts w:ascii="Times New Roman" w:eastAsia="Times New Roman" w:hAnsi="Times New Roman" w:cs="Times New Roman"/>
          <w:spacing w:val="-4"/>
          <w:sz w:val="26"/>
          <w:szCs w:val="26"/>
          <w:lang w:val="es-ES"/>
        </w:rPr>
      </w:pPr>
      <w:r w:rsidRPr="00D5392F">
        <w:rPr>
          <w:rFonts w:ascii="Times New Roman" w:eastAsia="Times New Roman" w:hAnsi="Times New Roman" w:cs="Times New Roman"/>
          <w:spacing w:val="-4"/>
          <w:sz w:val="26"/>
          <w:szCs w:val="26"/>
          <w:lang w:val="es-ES"/>
        </w:rPr>
        <w:t xml:space="preserve">- Giá nêu trong báo giá là phù hợp, không vi phạm quy định của pháp luật về cạnh tranh, bán phá giá. </w:t>
      </w:r>
    </w:p>
    <w:p w:rsidR="00D5392F" w:rsidRPr="00D5392F" w:rsidRDefault="00D5392F" w:rsidP="00100D8F">
      <w:pPr>
        <w:widowControl w:val="0"/>
        <w:suppressAutoHyphens/>
        <w:spacing w:before="60" w:after="0" w:line="240" w:lineRule="auto"/>
        <w:ind w:right="-72" w:firstLine="709"/>
        <w:jc w:val="both"/>
        <w:rPr>
          <w:rFonts w:ascii="Times New Roman" w:eastAsia="Times New Roman" w:hAnsi="Times New Roman" w:cs="Times New Roman"/>
          <w:spacing w:val="-4"/>
          <w:sz w:val="26"/>
          <w:szCs w:val="26"/>
          <w:lang w:val="es-ES"/>
        </w:rPr>
      </w:pPr>
      <w:r w:rsidRPr="00D5392F">
        <w:rPr>
          <w:rFonts w:ascii="Times New Roman" w:eastAsia="Times New Roman" w:hAnsi="Times New Roman" w:cs="Times New Roman"/>
          <w:spacing w:val="-4"/>
          <w:sz w:val="26"/>
          <w:szCs w:val="26"/>
          <w:lang w:val="es-ES"/>
        </w:rPr>
        <w:t>- Những thông tin nêu trong báo giá là trung thực.</w:t>
      </w:r>
    </w:p>
    <w:p w:rsidR="00D5392F" w:rsidRPr="00D5392F" w:rsidRDefault="00D5392F" w:rsidP="00D5392F">
      <w:pPr>
        <w:spacing w:after="0" w:line="240" w:lineRule="auto"/>
        <w:rPr>
          <w:rFonts w:ascii="Times New Roman" w:eastAsia="Times New Roman" w:hAnsi="Times New Roman" w:cs="Times New Roman"/>
          <w:sz w:val="26"/>
          <w:szCs w:val="26"/>
        </w:rPr>
      </w:pPr>
    </w:p>
    <w:tbl>
      <w:tblPr>
        <w:tblW w:w="0" w:type="auto"/>
        <w:tblLook w:val="04A0" w:firstRow="1" w:lastRow="0" w:firstColumn="1" w:lastColumn="0" w:noHBand="0" w:noVBand="1"/>
      </w:tblPr>
      <w:tblGrid>
        <w:gridCol w:w="6860"/>
        <w:gridCol w:w="7145"/>
      </w:tblGrid>
      <w:tr w:rsidR="00D5392F" w:rsidRPr="00D5392F" w:rsidTr="00DC436D">
        <w:tc>
          <w:tcPr>
            <w:tcW w:w="7677" w:type="dxa"/>
            <w:shd w:val="clear" w:color="auto" w:fill="auto"/>
          </w:tcPr>
          <w:p w:rsidR="00D5392F" w:rsidRPr="00D5392F" w:rsidRDefault="00D5392F" w:rsidP="00D5392F">
            <w:pPr>
              <w:spacing w:after="0" w:line="240" w:lineRule="auto"/>
              <w:rPr>
                <w:rFonts w:ascii="Times New Roman" w:eastAsia="Times New Roman" w:hAnsi="Times New Roman" w:cs="Times New Roman"/>
                <w:sz w:val="26"/>
                <w:szCs w:val="26"/>
              </w:rPr>
            </w:pPr>
          </w:p>
        </w:tc>
        <w:tc>
          <w:tcPr>
            <w:tcW w:w="7677" w:type="dxa"/>
            <w:shd w:val="clear" w:color="auto" w:fill="auto"/>
          </w:tcPr>
          <w:p w:rsidR="00D5392F" w:rsidRPr="00D5392F" w:rsidRDefault="00D5392F" w:rsidP="00D5392F">
            <w:pPr>
              <w:spacing w:after="0" w:line="240" w:lineRule="auto"/>
              <w:jc w:val="center"/>
              <w:rPr>
                <w:rFonts w:ascii="Times New Roman" w:eastAsia="Times New Roman" w:hAnsi="Times New Roman" w:cs="Times New Roman"/>
                <w:i/>
                <w:sz w:val="26"/>
                <w:szCs w:val="26"/>
              </w:rPr>
            </w:pPr>
            <w:r w:rsidRPr="00D5392F">
              <w:rPr>
                <w:rFonts w:ascii="Times New Roman" w:eastAsia="Times New Roman" w:hAnsi="Times New Roman" w:cs="Times New Roman"/>
                <w:i/>
                <w:sz w:val="26"/>
                <w:szCs w:val="26"/>
              </w:rPr>
              <w:t>……………., ngày…</w:t>
            </w:r>
            <w:proofErr w:type="gramStart"/>
            <w:r w:rsidRPr="00D5392F">
              <w:rPr>
                <w:rFonts w:ascii="Times New Roman" w:eastAsia="Times New Roman" w:hAnsi="Times New Roman" w:cs="Times New Roman"/>
                <w:i/>
                <w:sz w:val="26"/>
                <w:szCs w:val="26"/>
              </w:rPr>
              <w:t>….tháng</w:t>
            </w:r>
            <w:proofErr w:type="gramEnd"/>
            <w:r w:rsidRPr="00D5392F">
              <w:rPr>
                <w:rFonts w:ascii="Times New Roman" w:eastAsia="Times New Roman" w:hAnsi="Times New Roman" w:cs="Times New Roman"/>
                <w:i/>
                <w:sz w:val="26"/>
                <w:szCs w:val="26"/>
              </w:rPr>
              <w:t>…….năm 202</w:t>
            </w:r>
            <w:r w:rsidR="00F81B71">
              <w:rPr>
                <w:rFonts w:ascii="Times New Roman" w:eastAsia="Times New Roman" w:hAnsi="Times New Roman" w:cs="Times New Roman"/>
                <w:i/>
                <w:sz w:val="26"/>
                <w:szCs w:val="26"/>
              </w:rPr>
              <w:t>5</w:t>
            </w:r>
          </w:p>
          <w:p w:rsidR="00D5392F" w:rsidRPr="00D5392F" w:rsidRDefault="00D5392F" w:rsidP="00D5392F">
            <w:pPr>
              <w:spacing w:after="0" w:line="240" w:lineRule="auto"/>
              <w:jc w:val="center"/>
              <w:rPr>
                <w:rFonts w:ascii="Times New Roman" w:eastAsia="Times New Roman" w:hAnsi="Times New Roman" w:cs="Times New Roman"/>
                <w:b/>
                <w:sz w:val="26"/>
                <w:szCs w:val="26"/>
              </w:rPr>
            </w:pPr>
            <w:r w:rsidRPr="00D5392F">
              <w:rPr>
                <w:rFonts w:ascii="Times New Roman" w:eastAsia="Times New Roman" w:hAnsi="Times New Roman" w:cs="Times New Roman"/>
                <w:b/>
                <w:sz w:val="26"/>
                <w:szCs w:val="26"/>
              </w:rPr>
              <w:t>Đại diện đơn vị</w:t>
            </w:r>
          </w:p>
          <w:p w:rsidR="00D5392F" w:rsidRPr="00D5392F" w:rsidRDefault="00D5392F" w:rsidP="00D5392F">
            <w:pPr>
              <w:spacing w:after="0" w:line="240" w:lineRule="auto"/>
              <w:jc w:val="center"/>
              <w:rPr>
                <w:rFonts w:ascii="Times New Roman" w:eastAsia="Times New Roman" w:hAnsi="Times New Roman" w:cs="Times New Roman"/>
                <w:i/>
                <w:sz w:val="26"/>
                <w:szCs w:val="26"/>
              </w:rPr>
            </w:pPr>
            <w:r w:rsidRPr="00D5392F">
              <w:rPr>
                <w:rFonts w:ascii="Times New Roman" w:eastAsia="Times New Roman" w:hAnsi="Times New Roman" w:cs="Times New Roman"/>
                <w:i/>
                <w:sz w:val="26"/>
                <w:szCs w:val="26"/>
              </w:rPr>
              <w:t>( ký tên, đóng dấu)</w:t>
            </w:r>
          </w:p>
        </w:tc>
      </w:tr>
    </w:tbl>
    <w:p w:rsidR="00293E25" w:rsidRDefault="00293E25"/>
    <w:sectPr w:rsidR="00293E25" w:rsidSect="00D5392F">
      <w:pgSz w:w="16840" w:h="11907" w:orient="landscape" w:code="9"/>
      <w:pgMar w:top="1134" w:right="1134" w:bottom="1134" w:left="1701"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92F" w:rsidRDefault="00D5392F" w:rsidP="00D5392F">
      <w:pPr>
        <w:spacing w:after="0" w:line="240" w:lineRule="auto"/>
      </w:pPr>
      <w:r>
        <w:separator/>
      </w:r>
    </w:p>
  </w:endnote>
  <w:endnote w:type="continuationSeparator" w:id="0">
    <w:p w:rsidR="00D5392F" w:rsidRDefault="00D5392F" w:rsidP="00D53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92F" w:rsidRPr="006B47AF" w:rsidRDefault="00D5392F" w:rsidP="00E141F6">
    <w:pPr>
      <w:pStyle w:val="Footer"/>
      <w:jc w:val="center"/>
    </w:pPr>
    <w:r>
      <w:rPr>
        <w:i/>
        <w:iCs/>
      </w:rPr>
      <w:t>Yêu cầu</w:t>
    </w:r>
    <w:r w:rsidRPr="00852737">
      <w:rPr>
        <w:i/>
        <w:iCs/>
      </w:rPr>
      <w:t xml:space="preserve"> báo giá đăng tại địa chỉ </w:t>
    </w:r>
    <w:hyperlink r:id="rId1" w:history="1">
      <w:r w:rsidRPr="00447D4A">
        <w:rPr>
          <w:rStyle w:val="Hyperlink"/>
          <w:i/>
          <w:iCs/>
        </w:rPr>
        <w:t>https://bacninhcdc.vn/category/thong-tin-dau-thau/</w:t>
      </w:r>
    </w:hyperlink>
    <w:r>
      <w:rPr>
        <w:rStyle w:val="Hyperlink"/>
        <w:i/>
        <w:iCs/>
      </w:rPr>
      <w:t xml:space="preserve"> và </w:t>
    </w:r>
    <w:r w:rsidRPr="006B47AF">
      <w:rPr>
        <w:rStyle w:val="Hyperlink"/>
        <w:i/>
        <w:iCs/>
      </w:rPr>
      <w:t>https://syt.bacninh.gov.vn/bao-gia-dau-gia</w:t>
    </w:r>
  </w:p>
  <w:p w:rsidR="00D5392F" w:rsidRDefault="00D5392F">
    <w:pPr>
      <w:pStyle w:val="Footer"/>
    </w:pPr>
  </w:p>
  <w:p w:rsidR="00D5392F" w:rsidRDefault="00D5392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92F" w:rsidRDefault="00D5392F" w:rsidP="00D5392F">
      <w:pPr>
        <w:spacing w:after="0" w:line="240" w:lineRule="auto"/>
      </w:pPr>
      <w:r>
        <w:separator/>
      </w:r>
    </w:p>
  </w:footnote>
  <w:footnote w:type="continuationSeparator" w:id="0">
    <w:p w:rsidR="00D5392F" w:rsidRDefault="00D5392F" w:rsidP="00D539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795DFE"/>
    <w:multiLevelType w:val="hybridMultilevel"/>
    <w:tmpl w:val="4358F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92F"/>
    <w:rsid w:val="0002729A"/>
    <w:rsid w:val="00100D8F"/>
    <w:rsid w:val="0011255E"/>
    <w:rsid w:val="001E2683"/>
    <w:rsid w:val="00293E25"/>
    <w:rsid w:val="00354019"/>
    <w:rsid w:val="00517318"/>
    <w:rsid w:val="005A2594"/>
    <w:rsid w:val="005A7859"/>
    <w:rsid w:val="00635804"/>
    <w:rsid w:val="00642F24"/>
    <w:rsid w:val="007B5E8E"/>
    <w:rsid w:val="008E559C"/>
    <w:rsid w:val="0095006A"/>
    <w:rsid w:val="009E3B3D"/>
    <w:rsid w:val="00CD5347"/>
    <w:rsid w:val="00D5392F"/>
    <w:rsid w:val="00F81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CA7C7"/>
  <w15:chartTrackingRefBased/>
  <w15:docId w15:val="{79B90A2C-0AE4-48A8-B20A-3DC1CFEE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5392F"/>
    <w:rPr>
      <w:color w:val="0563C1"/>
      <w:u w:val="single"/>
    </w:rPr>
  </w:style>
  <w:style w:type="paragraph" w:styleId="Footer">
    <w:name w:val="footer"/>
    <w:basedOn w:val="Normal"/>
    <w:link w:val="FooterChar"/>
    <w:rsid w:val="00D5392F"/>
    <w:pPr>
      <w:tabs>
        <w:tab w:val="center" w:pos="4680"/>
        <w:tab w:val="right" w:pos="9360"/>
      </w:tabs>
      <w:spacing w:after="0" w:line="240" w:lineRule="auto"/>
    </w:pPr>
    <w:rPr>
      <w:rFonts w:ascii="Times New Roman" w:eastAsia="Times New Roman" w:hAnsi="Times New Roman" w:cs="Times New Roman"/>
      <w:sz w:val="26"/>
      <w:szCs w:val="26"/>
    </w:rPr>
  </w:style>
  <w:style w:type="character" w:customStyle="1" w:styleId="FooterChar">
    <w:name w:val="Footer Char"/>
    <w:basedOn w:val="DefaultParagraphFont"/>
    <w:link w:val="Footer"/>
    <w:rsid w:val="00D5392F"/>
    <w:rPr>
      <w:rFonts w:ascii="Times New Roman" w:eastAsia="Times New Roman" w:hAnsi="Times New Roman" w:cs="Times New Roman"/>
      <w:sz w:val="26"/>
      <w:szCs w:val="26"/>
    </w:rPr>
  </w:style>
  <w:style w:type="paragraph" w:styleId="Header">
    <w:name w:val="header"/>
    <w:basedOn w:val="Normal"/>
    <w:link w:val="HeaderChar"/>
    <w:uiPriority w:val="99"/>
    <w:unhideWhenUsed/>
    <w:rsid w:val="00D53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tksbtsoyteb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bacninhcdc.vn/category/thong-tin-dau-th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1014</TotalTime>
  <Pages>4</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THAOSKMT-PC</dc:creator>
  <cp:keywords/>
  <dc:description/>
  <cp:lastModifiedBy>THAOSKMT-PC</cp:lastModifiedBy>
  <cp:revision>15</cp:revision>
  <dcterms:created xsi:type="dcterms:W3CDTF">2024-08-29T07:03:00Z</dcterms:created>
  <dcterms:modified xsi:type="dcterms:W3CDTF">2025-06-19T04:41:00Z</dcterms:modified>
</cp:coreProperties>
</file>